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4CB99" w14:textId="10651CDF" w:rsidR="00C35E86" w:rsidRPr="00A905D0" w:rsidRDefault="0067781F" w:rsidP="006C11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223E46" w:rsidRPr="00A905D0"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4DFE565B" w14:textId="3840BF3E" w:rsidR="00EE7ADA" w:rsidRPr="00A905D0" w:rsidRDefault="00302B42" w:rsidP="006C11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D0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A905D0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8416C0" w:rsidRPr="00A905D0">
        <w:rPr>
          <w:rFonts w:ascii="Times New Roman" w:hAnsi="Times New Roman" w:cs="Times New Roman"/>
          <w:b/>
          <w:sz w:val="28"/>
          <w:szCs w:val="28"/>
        </w:rPr>
        <w:t>1</w:t>
      </w:r>
      <w:r w:rsidR="00417F8F" w:rsidRPr="00A905D0">
        <w:rPr>
          <w:rFonts w:ascii="Times New Roman" w:hAnsi="Times New Roman" w:cs="Times New Roman"/>
          <w:b/>
          <w:sz w:val="28"/>
          <w:szCs w:val="28"/>
        </w:rPr>
        <w:t>2</w:t>
      </w:r>
    </w:p>
    <w:p w14:paraId="775D142E" w14:textId="791BB4C7" w:rsidR="002B1B56" w:rsidRPr="00A905D0" w:rsidRDefault="00BA7617" w:rsidP="006C11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D0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A905D0" w:rsidRDefault="00901533" w:rsidP="006C11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D0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A905D0" w:rsidRDefault="00901533" w:rsidP="006C11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D0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905D0" w:rsidRDefault="00A92034" w:rsidP="006C110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51311B6" w14:textId="5244C1BA" w:rsidR="00901533" w:rsidRPr="00A905D0" w:rsidRDefault="00342D0F" w:rsidP="006C110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Дата:</w:t>
      </w:r>
      <w:r w:rsidR="005526BB" w:rsidRPr="00A905D0">
        <w:rPr>
          <w:rFonts w:ascii="Times New Roman" w:hAnsi="Times New Roman" w:cs="Times New Roman"/>
          <w:sz w:val="28"/>
          <w:szCs w:val="28"/>
        </w:rPr>
        <w:t xml:space="preserve"> </w:t>
      </w:r>
      <w:r w:rsidR="00DF0DC8" w:rsidRPr="00A905D0">
        <w:rPr>
          <w:rFonts w:ascii="Times New Roman" w:hAnsi="Times New Roman" w:cs="Times New Roman"/>
          <w:sz w:val="28"/>
          <w:szCs w:val="28"/>
        </w:rPr>
        <w:t>2</w:t>
      </w:r>
      <w:r w:rsidR="001978CE" w:rsidRPr="00A905D0">
        <w:rPr>
          <w:rFonts w:ascii="Times New Roman" w:hAnsi="Times New Roman" w:cs="Times New Roman"/>
          <w:sz w:val="28"/>
          <w:szCs w:val="28"/>
        </w:rPr>
        <w:t>7</w:t>
      </w:r>
      <w:r w:rsidR="00DF0DC8" w:rsidRPr="00A905D0">
        <w:rPr>
          <w:rFonts w:ascii="Times New Roman" w:hAnsi="Times New Roman" w:cs="Times New Roman"/>
          <w:sz w:val="28"/>
          <w:szCs w:val="28"/>
        </w:rPr>
        <w:t>.</w:t>
      </w:r>
      <w:r w:rsidR="009D16FA" w:rsidRPr="00A905D0">
        <w:rPr>
          <w:rFonts w:ascii="Times New Roman" w:hAnsi="Times New Roman" w:cs="Times New Roman"/>
          <w:sz w:val="28"/>
          <w:szCs w:val="28"/>
        </w:rPr>
        <w:t>1</w:t>
      </w:r>
      <w:r w:rsidR="00417F8F" w:rsidRPr="00A905D0">
        <w:rPr>
          <w:rFonts w:ascii="Times New Roman" w:hAnsi="Times New Roman" w:cs="Times New Roman"/>
          <w:sz w:val="28"/>
          <w:szCs w:val="28"/>
        </w:rPr>
        <w:t>1</w:t>
      </w:r>
      <w:r w:rsidR="0063000D" w:rsidRPr="00A905D0">
        <w:rPr>
          <w:rFonts w:ascii="Times New Roman" w:hAnsi="Times New Roman" w:cs="Times New Roman"/>
          <w:sz w:val="28"/>
          <w:szCs w:val="28"/>
        </w:rPr>
        <w:t>.2025</w:t>
      </w:r>
      <w:r w:rsidR="00901533" w:rsidRPr="00A905D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5D5D913F" w:rsidR="00BE3A88" w:rsidRPr="00A905D0" w:rsidRDefault="00901533" w:rsidP="006C110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A905D0">
        <w:rPr>
          <w:rFonts w:ascii="Times New Roman" w:hAnsi="Times New Roman" w:cs="Times New Roman"/>
          <w:sz w:val="28"/>
          <w:szCs w:val="28"/>
        </w:rPr>
        <w:t xml:space="preserve"> </w:t>
      </w:r>
      <w:r w:rsidR="002B1B56" w:rsidRPr="00A905D0">
        <w:rPr>
          <w:rFonts w:ascii="Times New Roman" w:hAnsi="Times New Roman" w:cs="Times New Roman"/>
          <w:sz w:val="28"/>
          <w:szCs w:val="28"/>
        </w:rPr>
        <w:t>1</w:t>
      </w:r>
      <w:r w:rsidR="001978CE" w:rsidRPr="00A905D0">
        <w:rPr>
          <w:rFonts w:ascii="Times New Roman" w:hAnsi="Times New Roman" w:cs="Times New Roman"/>
          <w:sz w:val="28"/>
          <w:szCs w:val="28"/>
        </w:rPr>
        <w:t>4</w:t>
      </w:r>
      <w:r w:rsidR="002B1B56" w:rsidRPr="00A905D0">
        <w:rPr>
          <w:rFonts w:ascii="Times New Roman" w:hAnsi="Times New Roman" w:cs="Times New Roman"/>
          <w:sz w:val="28"/>
          <w:szCs w:val="28"/>
        </w:rPr>
        <w:t>.00</w:t>
      </w:r>
    </w:p>
    <w:p w14:paraId="43E56831" w14:textId="5C81634A" w:rsidR="003A1790" w:rsidRPr="00A905D0" w:rsidRDefault="00901533" w:rsidP="006C1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905D0">
        <w:rPr>
          <w:rFonts w:ascii="Times New Roman" w:hAnsi="Times New Roman" w:cs="Times New Roman"/>
          <w:sz w:val="28"/>
          <w:szCs w:val="28"/>
        </w:rPr>
        <w:t>г.</w:t>
      </w:r>
      <w:r w:rsidR="00C4185B" w:rsidRPr="00A905D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905D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905D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905D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905D0">
        <w:rPr>
          <w:rFonts w:ascii="Times New Roman" w:hAnsi="Times New Roman" w:cs="Times New Roman"/>
          <w:sz w:val="28"/>
          <w:szCs w:val="28"/>
        </w:rPr>
        <w:t>-</w:t>
      </w:r>
      <w:r w:rsidR="005D48DD" w:rsidRPr="00A905D0">
        <w:rPr>
          <w:rFonts w:ascii="Times New Roman" w:hAnsi="Times New Roman" w:cs="Times New Roman"/>
          <w:sz w:val="28"/>
          <w:szCs w:val="28"/>
        </w:rPr>
        <w:t>зал ТФОМС)</w:t>
      </w:r>
    </w:p>
    <w:p w14:paraId="744570C5" w14:textId="23DA4898" w:rsidR="00B574D1" w:rsidRPr="00A905D0" w:rsidRDefault="00BE317A" w:rsidP="006C1106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A905D0">
        <w:rPr>
          <w:rFonts w:cs="Times New Roman"/>
          <w:b/>
          <w:sz w:val="28"/>
          <w:szCs w:val="28"/>
        </w:rPr>
        <w:t>Повестка дня</w:t>
      </w:r>
    </w:p>
    <w:p w14:paraId="5838F33F" w14:textId="77777777" w:rsidR="00C76CBF" w:rsidRPr="00A905D0" w:rsidRDefault="00C76CBF" w:rsidP="006C1106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551575D3" w14:textId="0119B128" w:rsidR="00C76CBF" w:rsidRPr="00A905D0" w:rsidRDefault="00C76CBF" w:rsidP="006C1106">
      <w:pPr>
        <w:pStyle w:val="a6"/>
        <w:numPr>
          <w:ilvl w:val="0"/>
          <w:numId w:val="7"/>
        </w:numPr>
        <w:ind w:left="0" w:firstLine="567"/>
        <w:jc w:val="both"/>
        <w:rPr>
          <w:rFonts w:cs="Times New Roman"/>
          <w:b/>
          <w:sz w:val="28"/>
          <w:szCs w:val="28"/>
        </w:rPr>
      </w:pPr>
      <w:r w:rsidRPr="00A905D0">
        <w:rPr>
          <w:rFonts w:cs="Times New Roman"/>
          <w:b/>
          <w:sz w:val="28"/>
          <w:szCs w:val="28"/>
        </w:rPr>
        <w:t xml:space="preserve">Внесение изменений и дополнений в </w:t>
      </w:r>
      <w:r w:rsidR="00A9474F" w:rsidRPr="00A905D0">
        <w:rPr>
          <w:rFonts w:cs="Times New Roman"/>
          <w:b/>
          <w:sz w:val="28"/>
          <w:szCs w:val="28"/>
        </w:rPr>
        <w:t>применении</w:t>
      </w:r>
      <w:r w:rsidRPr="00A905D0">
        <w:rPr>
          <w:rFonts w:cs="Times New Roman"/>
          <w:b/>
          <w:sz w:val="28"/>
          <w:szCs w:val="28"/>
        </w:rPr>
        <w:t xml:space="preserve"> </w:t>
      </w:r>
      <w:r w:rsidR="00A9474F" w:rsidRPr="00A905D0">
        <w:rPr>
          <w:rFonts w:cs="Times New Roman"/>
          <w:b/>
          <w:sz w:val="28"/>
          <w:szCs w:val="28"/>
        </w:rPr>
        <w:t>п</w:t>
      </w:r>
      <w:r w:rsidRPr="00A905D0">
        <w:rPr>
          <w:rFonts w:cs="Times New Roman"/>
          <w:b/>
          <w:sz w:val="28"/>
          <w:szCs w:val="28"/>
        </w:rPr>
        <w:t xml:space="preserve">оказателей результативности деятельности медицинской организации </w:t>
      </w:r>
      <w:r w:rsidR="001D1FB5" w:rsidRPr="00A905D0">
        <w:rPr>
          <w:rFonts w:cs="Times New Roman"/>
          <w:b/>
          <w:sz w:val="28"/>
          <w:szCs w:val="28"/>
        </w:rPr>
        <w:br/>
      </w:r>
      <w:r w:rsidRPr="00A905D0">
        <w:rPr>
          <w:rFonts w:cs="Times New Roman"/>
          <w:b/>
          <w:sz w:val="28"/>
          <w:szCs w:val="28"/>
        </w:rPr>
        <w:t>и методик</w:t>
      </w:r>
      <w:r w:rsidR="00A9474F" w:rsidRPr="00A905D0">
        <w:rPr>
          <w:rFonts w:cs="Times New Roman"/>
          <w:b/>
          <w:sz w:val="28"/>
          <w:szCs w:val="28"/>
        </w:rPr>
        <w:t>у</w:t>
      </w:r>
      <w:r w:rsidRPr="00A905D0">
        <w:rPr>
          <w:rFonts w:cs="Times New Roman"/>
          <w:b/>
          <w:sz w:val="28"/>
          <w:szCs w:val="28"/>
        </w:rPr>
        <w:t xml:space="preserve">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области»</w:t>
      </w:r>
      <w:r w:rsidRPr="00A905D0">
        <w:rPr>
          <w:rFonts w:cs="Times New Roman"/>
          <w:sz w:val="28"/>
          <w:szCs w:val="28"/>
        </w:rPr>
        <w:t>;</w:t>
      </w:r>
    </w:p>
    <w:p w14:paraId="6C1611D9" w14:textId="77777777" w:rsidR="001553A5" w:rsidRPr="00A905D0" w:rsidRDefault="001553A5" w:rsidP="006C1106">
      <w:pPr>
        <w:pStyle w:val="a6"/>
        <w:ind w:firstLine="567"/>
        <w:rPr>
          <w:rFonts w:cs="Times New Roman"/>
          <w:bCs/>
          <w:sz w:val="28"/>
          <w:szCs w:val="28"/>
        </w:rPr>
      </w:pPr>
      <w:r w:rsidRPr="00A905D0">
        <w:rPr>
          <w:rFonts w:cs="Times New Roman"/>
          <w:bCs/>
          <w:sz w:val="28"/>
          <w:szCs w:val="28"/>
          <w:u w:val="single"/>
        </w:rPr>
        <w:t>Докладчик:</w:t>
      </w:r>
      <w:r w:rsidRPr="00A905D0">
        <w:rPr>
          <w:rFonts w:cs="Times New Roman"/>
          <w:bCs/>
          <w:sz w:val="28"/>
          <w:szCs w:val="28"/>
        </w:rPr>
        <w:t xml:space="preserve"> Будина И.В. – заместитель директора ТФОМС.</w:t>
      </w:r>
    </w:p>
    <w:p w14:paraId="1D33AD50" w14:textId="77777777" w:rsidR="00373665" w:rsidRPr="00A905D0" w:rsidRDefault="00373665" w:rsidP="006C1106">
      <w:pPr>
        <w:pStyle w:val="a6"/>
        <w:ind w:firstLine="567"/>
        <w:rPr>
          <w:rFonts w:cs="Times New Roman"/>
          <w:b/>
          <w:sz w:val="28"/>
          <w:szCs w:val="28"/>
        </w:rPr>
      </w:pPr>
    </w:p>
    <w:p w14:paraId="60F98E01" w14:textId="5F864D53" w:rsidR="002A382D" w:rsidRPr="00A905D0" w:rsidRDefault="002A382D" w:rsidP="006C1106">
      <w:pPr>
        <w:pStyle w:val="a6"/>
        <w:numPr>
          <w:ilvl w:val="0"/>
          <w:numId w:val="7"/>
        </w:numPr>
        <w:ind w:left="0" w:firstLine="567"/>
        <w:jc w:val="both"/>
        <w:rPr>
          <w:rFonts w:cs="Times New Roman"/>
          <w:b/>
          <w:sz w:val="28"/>
          <w:szCs w:val="28"/>
        </w:rPr>
      </w:pPr>
      <w:r w:rsidRPr="00A905D0">
        <w:rPr>
          <w:rFonts w:cs="Times New Roman"/>
          <w:b/>
          <w:sz w:val="28"/>
          <w:szCs w:val="28"/>
        </w:rPr>
        <w:t xml:space="preserve">Внесение изменений в Приложения к Тарифному соглашению </w:t>
      </w:r>
      <w:r w:rsidR="001D1FB5" w:rsidRPr="00A905D0">
        <w:rPr>
          <w:rFonts w:cs="Times New Roman"/>
          <w:b/>
          <w:sz w:val="28"/>
          <w:szCs w:val="28"/>
        </w:rPr>
        <w:br/>
      </w:r>
      <w:r w:rsidRPr="00A905D0">
        <w:rPr>
          <w:rFonts w:cs="Times New Roman"/>
          <w:b/>
          <w:sz w:val="28"/>
          <w:szCs w:val="28"/>
        </w:rPr>
        <w:t>в системе обязательного медицинского страхования Калининградской области на 2025 год.</w:t>
      </w:r>
    </w:p>
    <w:p w14:paraId="48D51325" w14:textId="02379088" w:rsidR="00373665" w:rsidRPr="00A905D0" w:rsidRDefault="002A382D" w:rsidP="006C1106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A905D0">
        <w:rPr>
          <w:rFonts w:cs="Times New Roman"/>
          <w:bCs/>
          <w:sz w:val="28"/>
          <w:szCs w:val="28"/>
          <w:u w:val="single"/>
        </w:rPr>
        <w:t>Докладчик:</w:t>
      </w:r>
      <w:r w:rsidRPr="00A905D0">
        <w:rPr>
          <w:rFonts w:cs="Times New Roman"/>
          <w:bCs/>
          <w:sz w:val="28"/>
          <w:szCs w:val="28"/>
        </w:rPr>
        <w:t xml:space="preserve"> Будина И.В. – заместитель директора ТФОМС.</w:t>
      </w:r>
    </w:p>
    <w:p w14:paraId="12C7785F" w14:textId="77777777" w:rsidR="00825509" w:rsidRPr="00A905D0" w:rsidRDefault="00825509" w:rsidP="006C1106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</w:p>
    <w:p w14:paraId="78228736" w14:textId="5D90D6F3" w:rsidR="00CC5FED" w:rsidRPr="00A905D0" w:rsidRDefault="00BE317A" w:rsidP="006C1106">
      <w:pPr>
        <w:pStyle w:val="a6"/>
        <w:numPr>
          <w:ilvl w:val="0"/>
          <w:numId w:val="7"/>
        </w:numPr>
        <w:ind w:left="0" w:firstLine="567"/>
        <w:jc w:val="both"/>
        <w:rPr>
          <w:bCs/>
          <w:sz w:val="28"/>
          <w:szCs w:val="28"/>
        </w:rPr>
      </w:pPr>
      <w:r w:rsidRPr="00A905D0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Pr="00A905D0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Pr="00A905D0">
        <w:rPr>
          <w:b/>
          <w:sz w:val="28"/>
          <w:szCs w:val="28"/>
        </w:rPr>
        <w:t>.</w:t>
      </w:r>
    </w:p>
    <w:p w14:paraId="4C192EE2" w14:textId="5895A445" w:rsidR="003A6E51" w:rsidRPr="00A905D0" w:rsidRDefault="00BE317A" w:rsidP="006C1106">
      <w:pPr>
        <w:pStyle w:val="a6"/>
        <w:ind w:firstLine="567"/>
        <w:rPr>
          <w:rFonts w:cs="Times New Roman"/>
          <w:sz w:val="28"/>
          <w:szCs w:val="28"/>
        </w:rPr>
      </w:pPr>
      <w:bookmarkStart w:id="0" w:name="_Hlk151550138"/>
      <w:r w:rsidRPr="00A905D0">
        <w:rPr>
          <w:rFonts w:cs="Times New Roman"/>
          <w:sz w:val="28"/>
          <w:szCs w:val="28"/>
          <w:u w:val="single"/>
        </w:rPr>
        <w:t>Докладчик</w:t>
      </w:r>
      <w:r w:rsidRPr="00A905D0">
        <w:rPr>
          <w:rFonts w:cs="Times New Roman"/>
          <w:sz w:val="28"/>
          <w:szCs w:val="28"/>
        </w:rPr>
        <w:t>:</w:t>
      </w:r>
      <w:r w:rsidRPr="00A905D0">
        <w:t xml:space="preserve"> </w:t>
      </w:r>
      <w:r w:rsidRPr="00A905D0">
        <w:rPr>
          <w:sz w:val="28"/>
          <w:szCs w:val="28"/>
        </w:rPr>
        <w:t>Новикова С.А.</w:t>
      </w:r>
      <w:r w:rsidRPr="00A905D0">
        <w:rPr>
          <w:rFonts w:cs="Times New Roman"/>
          <w:sz w:val="28"/>
          <w:szCs w:val="28"/>
        </w:rPr>
        <w:t xml:space="preserve"> – начальник отдела ТФОМС.</w:t>
      </w:r>
    </w:p>
    <w:p w14:paraId="1F03E320" w14:textId="77777777" w:rsidR="008C29E2" w:rsidRPr="00A905D0" w:rsidRDefault="008C29E2" w:rsidP="006C1106">
      <w:pPr>
        <w:pStyle w:val="a6"/>
        <w:ind w:firstLine="567"/>
        <w:rPr>
          <w:rFonts w:cs="Times New Roman"/>
          <w:sz w:val="28"/>
          <w:szCs w:val="28"/>
        </w:rPr>
      </w:pPr>
    </w:p>
    <w:p w14:paraId="4B755612" w14:textId="3E51562C" w:rsidR="008C29E2" w:rsidRPr="00A905D0" w:rsidRDefault="008C29E2" w:rsidP="006C1106">
      <w:pPr>
        <w:pStyle w:val="a6"/>
        <w:ind w:firstLine="567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4.Разное.</w:t>
      </w:r>
    </w:p>
    <w:p w14:paraId="2E180A55" w14:textId="77777777" w:rsidR="004A7A55" w:rsidRPr="00A905D0" w:rsidRDefault="004A7A55" w:rsidP="006C1106">
      <w:pPr>
        <w:pStyle w:val="a6"/>
        <w:ind w:firstLine="567"/>
        <w:rPr>
          <w:rFonts w:cs="Times New Roman"/>
          <w:sz w:val="28"/>
          <w:szCs w:val="28"/>
        </w:rPr>
      </w:pPr>
    </w:p>
    <w:bookmarkEnd w:id="0"/>
    <w:p w14:paraId="34E14F8E" w14:textId="35A07508" w:rsidR="00B574D1" w:rsidRPr="00A905D0" w:rsidRDefault="00BE317A" w:rsidP="006C1106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A905D0">
        <w:rPr>
          <w:rFonts w:cs="Times New Roman"/>
          <w:b/>
          <w:sz w:val="28"/>
          <w:szCs w:val="28"/>
        </w:rPr>
        <w:t>Перечень вопросов</w:t>
      </w:r>
      <w:r w:rsidR="001553A5" w:rsidRPr="00A905D0">
        <w:rPr>
          <w:rFonts w:cs="Times New Roman"/>
          <w:b/>
          <w:sz w:val="28"/>
          <w:szCs w:val="28"/>
        </w:rPr>
        <w:t xml:space="preserve"> с</w:t>
      </w:r>
      <w:r w:rsidR="00C30A3B" w:rsidRPr="00A905D0">
        <w:rPr>
          <w:rFonts w:cs="Times New Roman"/>
          <w:b/>
          <w:sz w:val="28"/>
          <w:szCs w:val="28"/>
        </w:rPr>
        <w:t xml:space="preserve"> </w:t>
      </w:r>
      <w:r w:rsidR="008C0E37" w:rsidRPr="00A905D0">
        <w:rPr>
          <w:rFonts w:cs="Times New Roman"/>
          <w:b/>
          <w:sz w:val="28"/>
          <w:szCs w:val="28"/>
        </w:rPr>
        <w:t>Решениями Комиссии</w:t>
      </w:r>
    </w:p>
    <w:p w14:paraId="42E18E84" w14:textId="77777777" w:rsidR="001553A5" w:rsidRPr="00A905D0" w:rsidRDefault="001553A5" w:rsidP="006C1106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46C67058" w14:textId="41A07061" w:rsidR="001553A5" w:rsidRPr="00A905D0" w:rsidRDefault="001553A5" w:rsidP="006C1106">
      <w:pPr>
        <w:pStyle w:val="a6"/>
        <w:numPr>
          <w:ilvl w:val="0"/>
          <w:numId w:val="9"/>
        </w:numPr>
        <w:ind w:left="0" w:firstLine="567"/>
        <w:jc w:val="both"/>
        <w:rPr>
          <w:rFonts w:cs="Times New Roman"/>
          <w:b/>
          <w:sz w:val="28"/>
          <w:szCs w:val="28"/>
        </w:rPr>
      </w:pPr>
      <w:r w:rsidRPr="00A905D0">
        <w:rPr>
          <w:rFonts w:cs="Times New Roman"/>
          <w:b/>
          <w:sz w:val="28"/>
          <w:szCs w:val="28"/>
        </w:rPr>
        <w:t xml:space="preserve">Внесение изменений и дополнений в </w:t>
      </w:r>
      <w:r w:rsidR="007A3DE0" w:rsidRPr="00A905D0">
        <w:rPr>
          <w:rFonts w:cs="Times New Roman"/>
          <w:b/>
          <w:sz w:val="28"/>
          <w:szCs w:val="28"/>
        </w:rPr>
        <w:t>применении</w:t>
      </w:r>
      <w:r w:rsidRPr="00A905D0">
        <w:rPr>
          <w:rFonts w:cs="Times New Roman"/>
          <w:b/>
          <w:sz w:val="28"/>
          <w:szCs w:val="28"/>
        </w:rPr>
        <w:t xml:space="preserve"> </w:t>
      </w:r>
      <w:r w:rsidR="007A3DE0" w:rsidRPr="00A905D0">
        <w:rPr>
          <w:rFonts w:cs="Times New Roman"/>
          <w:bCs/>
          <w:sz w:val="28"/>
          <w:szCs w:val="28"/>
        </w:rPr>
        <w:t>п</w:t>
      </w:r>
      <w:r w:rsidRPr="00A905D0">
        <w:rPr>
          <w:rFonts w:cs="Times New Roman"/>
          <w:bCs/>
          <w:sz w:val="28"/>
          <w:szCs w:val="28"/>
        </w:rPr>
        <w:t>ока</w:t>
      </w:r>
      <w:r w:rsidRPr="00A905D0">
        <w:rPr>
          <w:rFonts w:cs="Times New Roman"/>
          <w:sz w:val="28"/>
          <w:szCs w:val="28"/>
        </w:rPr>
        <w:t xml:space="preserve">зателей результативности деятельности медицинской организации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и методик</w:t>
      </w:r>
      <w:r w:rsidR="007A3DE0" w:rsidRPr="00A905D0">
        <w:rPr>
          <w:rFonts w:cs="Times New Roman"/>
          <w:sz w:val="28"/>
          <w:szCs w:val="28"/>
        </w:rPr>
        <w:t>у</w:t>
      </w:r>
      <w:r w:rsidRPr="00A905D0">
        <w:rPr>
          <w:rFonts w:cs="Times New Roman"/>
          <w:sz w:val="28"/>
          <w:szCs w:val="28"/>
        </w:rPr>
        <w:t xml:space="preserve"> расчета выплат стимулирующего характера при достигнутых целевых показателях результативности медицинскими организациями, финансируемыми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по подушевому нормативу при реализации территориальной программы ОМС Калининградской области»</w:t>
      </w:r>
      <w:r w:rsidR="003E11C7" w:rsidRPr="00A905D0">
        <w:rPr>
          <w:rFonts w:cs="Times New Roman"/>
          <w:sz w:val="28"/>
          <w:szCs w:val="28"/>
        </w:rPr>
        <w:t>.</w:t>
      </w:r>
    </w:p>
    <w:p w14:paraId="716FF922" w14:textId="77777777" w:rsidR="001553A5" w:rsidRPr="00A905D0" w:rsidRDefault="001553A5" w:rsidP="006C1106">
      <w:pPr>
        <w:pStyle w:val="a6"/>
        <w:ind w:left="851" w:firstLine="567"/>
        <w:jc w:val="both"/>
        <w:rPr>
          <w:rFonts w:cs="Times New Roman"/>
          <w:b/>
          <w:sz w:val="28"/>
          <w:szCs w:val="28"/>
        </w:rPr>
      </w:pPr>
    </w:p>
    <w:p w14:paraId="1EC2E346" w14:textId="5C76C37B" w:rsidR="001553A5" w:rsidRPr="00A905D0" w:rsidRDefault="001553A5" w:rsidP="00A905D0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A905D0">
        <w:rPr>
          <w:rFonts w:cs="Times New Roman"/>
          <w:b/>
          <w:sz w:val="28"/>
          <w:szCs w:val="28"/>
          <w:u w:val="single"/>
        </w:rPr>
        <w:t>Предложение</w:t>
      </w:r>
    </w:p>
    <w:p w14:paraId="72A8F50D" w14:textId="49D63D3C" w:rsidR="001553A5" w:rsidRPr="00A905D0" w:rsidRDefault="001553A5" w:rsidP="006C1106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A905D0">
        <w:rPr>
          <w:rFonts w:cs="Times New Roman"/>
          <w:bCs/>
          <w:sz w:val="28"/>
          <w:szCs w:val="28"/>
        </w:rPr>
        <w:t>Принять к сведению информацию об изменениях и дополнениях</w:t>
      </w:r>
      <w:r w:rsidR="00F24A50" w:rsidRPr="00A905D0">
        <w:rPr>
          <w:bCs/>
        </w:rPr>
        <w:t xml:space="preserve"> </w:t>
      </w:r>
      <w:r w:rsidR="00F24A50" w:rsidRPr="00A905D0">
        <w:rPr>
          <w:rFonts w:cs="Times New Roman"/>
          <w:bCs/>
          <w:sz w:val="28"/>
          <w:szCs w:val="28"/>
        </w:rPr>
        <w:t xml:space="preserve">в </w:t>
      </w:r>
      <w:r w:rsidR="003F1AC0" w:rsidRPr="00A905D0">
        <w:rPr>
          <w:rFonts w:cs="Times New Roman"/>
          <w:bCs/>
          <w:sz w:val="28"/>
          <w:szCs w:val="28"/>
        </w:rPr>
        <w:t>применении п</w:t>
      </w:r>
      <w:r w:rsidR="00F24A50" w:rsidRPr="00A905D0">
        <w:rPr>
          <w:rFonts w:cs="Times New Roman"/>
          <w:bCs/>
          <w:sz w:val="28"/>
          <w:szCs w:val="28"/>
        </w:rPr>
        <w:t xml:space="preserve">оказателей результативности деятельности медицинской организации </w:t>
      </w:r>
      <w:r w:rsidR="001D1FB5" w:rsidRPr="00A905D0">
        <w:rPr>
          <w:rFonts w:cs="Times New Roman"/>
          <w:bCs/>
          <w:sz w:val="28"/>
          <w:szCs w:val="28"/>
        </w:rPr>
        <w:br/>
      </w:r>
      <w:r w:rsidR="00F24A50" w:rsidRPr="00A905D0">
        <w:rPr>
          <w:rFonts w:cs="Times New Roman"/>
          <w:bCs/>
          <w:sz w:val="28"/>
          <w:szCs w:val="28"/>
        </w:rPr>
        <w:t>и методик</w:t>
      </w:r>
      <w:r w:rsidR="003F1AC0" w:rsidRPr="00A905D0">
        <w:rPr>
          <w:rFonts w:cs="Times New Roman"/>
          <w:bCs/>
          <w:sz w:val="28"/>
          <w:szCs w:val="28"/>
        </w:rPr>
        <w:t>у</w:t>
      </w:r>
      <w:r w:rsidR="00F24A50" w:rsidRPr="00A905D0">
        <w:rPr>
          <w:rFonts w:cs="Times New Roman"/>
          <w:bCs/>
          <w:sz w:val="28"/>
          <w:szCs w:val="28"/>
        </w:rPr>
        <w:t xml:space="preserve"> расчета выплат стимулирующего характера при достигнутых целевых показателях результативности медицинскими организациями, финансируемыми </w:t>
      </w:r>
      <w:r w:rsidR="006C1106" w:rsidRPr="00A905D0">
        <w:rPr>
          <w:rFonts w:cs="Times New Roman"/>
          <w:bCs/>
          <w:sz w:val="28"/>
          <w:szCs w:val="28"/>
        </w:rPr>
        <w:br/>
      </w:r>
      <w:r w:rsidR="00F24A50" w:rsidRPr="00A905D0">
        <w:rPr>
          <w:rFonts w:cs="Times New Roman"/>
          <w:bCs/>
          <w:sz w:val="28"/>
          <w:szCs w:val="28"/>
        </w:rPr>
        <w:lastRenderedPageBreak/>
        <w:t>по подушевому нормативу при реализации территориальной программы ОМС Калининградской области».</w:t>
      </w:r>
      <w:r w:rsidRPr="00A905D0">
        <w:rPr>
          <w:rFonts w:cs="Times New Roman"/>
          <w:bCs/>
          <w:sz w:val="28"/>
          <w:szCs w:val="28"/>
        </w:rPr>
        <w:t xml:space="preserve"> </w:t>
      </w:r>
    </w:p>
    <w:p w14:paraId="4D94ADBE" w14:textId="77777777" w:rsidR="00825509" w:rsidRPr="00A905D0" w:rsidRDefault="00825509" w:rsidP="006C1106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07AB72B7" w14:textId="2A711392" w:rsidR="00825509" w:rsidRPr="00A905D0" w:rsidRDefault="00825509" w:rsidP="006C1106">
      <w:pPr>
        <w:pStyle w:val="a6"/>
        <w:numPr>
          <w:ilvl w:val="0"/>
          <w:numId w:val="9"/>
        </w:numPr>
        <w:ind w:left="0" w:firstLine="567"/>
        <w:jc w:val="both"/>
        <w:rPr>
          <w:b/>
          <w:bCs/>
          <w:sz w:val="28"/>
          <w:szCs w:val="28"/>
        </w:rPr>
      </w:pPr>
      <w:r w:rsidRPr="00A905D0">
        <w:rPr>
          <w:b/>
          <w:bCs/>
          <w:sz w:val="28"/>
          <w:szCs w:val="28"/>
        </w:rPr>
        <w:t xml:space="preserve">Внесение изменений в Приложения к Тарифному соглашению </w:t>
      </w:r>
      <w:r w:rsidRPr="00A905D0">
        <w:rPr>
          <w:b/>
          <w:bCs/>
          <w:sz w:val="28"/>
          <w:szCs w:val="28"/>
        </w:rPr>
        <w:br/>
        <w:t>в системе обязательного медицинского страхования Калининградской области на 2025 год.</w:t>
      </w:r>
    </w:p>
    <w:p w14:paraId="3C2BAAD3" w14:textId="77777777" w:rsidR="003E11C7" w:rsidRPr="00A905D0" w:rsidRDefault="003E11C7" w:rsidP="006C1106">
      <w:pPr>
        <w:pStyle w:val="a6"/>
        <w:ind w:left="851" w:firstLine="567"/>
        <w:jc w:val="both"/>
        <w:rPr>
          <w:b/>
          <w:bCs/>
          <w:sz w:val="28"/>
          <w:szCs w:val="28"/>
        </w:rPr>
      </w:pPr>
    </w:p>
    <w:p w14:paraId="67111132" w14:textId="3C93C09C" w:rsidR="003E11C7" w:rsidRPr="00A905D0" w:rsidRDefault="003E11C7" w:rsidP="006C1106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Внесение дополнений и изменений в Приложения к Тарифному соглашению:</w:t>
      </w:r>
    </w:p>
    <w:p w14:paraId="3B58848C" w14:textId="6109CE53" w:rsidR="003E11C7" w:rsidRPr="00A905D0" w:rsidRDefault="003E11C7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- в Приложение № 3.3.5 «Тариф на оплату медицинской помощи, оказанной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амбулаторных условиях на 2025 год</w:t>
      </w:r>
      <w:r w:rsidR="001D1FB5" w:rsidRPr="00A905D0">
        <w:rPr>
          <w:rFonts w:cs="Times New Roman"/>
          <w:sz w:val="28"/>
          <w:szCs w:val="28"/>
        </w:rPr>
        <w:t>»</w:t>
      </w:r>
      <w:r w:rsidR="008C0E37" w:rsidRPr="00A905D0">
        <w:rPr>
          <w:rFonts w:cs="Times New Roman"/>
          <w:sz w:val="28"/>
          <w:szCs w:val="28"/>
        </w:rPr>
        <w:t>;</w:t>
      </w:r>
    </w:p>
    <w:p w14:paraId="75F062EE" w14:textId="77777777" w:rsidR="003E11C7" w:rsidRPr="00A905D0" w:rsidRDefault="003E11C7" w:rsidP="006C1106">
      <w:pPr>
        <w:pStyle w:val="a6"/>
        <w:ind w:firstLine="567"/>
        <w:jc w:val="center"/>
        <w:rPr>
          <w:b/>
          <w:bCs/>
          <w:sz w:val="28"/>
          <w:szCs w:val="28"/>
        </w:rPr>
      </w:pPr>
    </w:p>
    <w:p w14:paraId="09EE71E6" w14:textId="503D3472" w:rsidR="003E11C7" w:rsidRPr="00A905D0" w:rsidRDefault="003E11C7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 w:rsidR="008C0E37" w:rsidRPr="00A905D0">
        <w:rPr>
          <w:rFonts w:cs="Times New Roman"/>
          <w:sz w:val="28"/>
          <w:szCs w:val="28"/>
        </w:rPr>
        <w:t>;</w:t>
      </w:r>
    </w:p>
    <w:p w14:paraId="32F94115" w14:textId="77777777" w:rsidR="003E11C7" w:rsidRPr="00A905D0" w:rsidRDefault="003E11C7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023B0B7" w14:textId="7318D2EA" w:rsidR="00D71C50" w:rsidRPr="00A905D0" w:rsidRDefault="00D71C50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- </w:t>
      </w:r>
      <w:r w:rsidR="004B3799" w:rsidRPr="00A905D0">
        <w:rPr>
          <w:rFonts w:cs="Times New Roman"/>
          <w:sz w:val="28"/>
          <w:szCs w:val="28"/>
        </w:rPr>
        <w:t>в Приложение № 3.3.10.1 «Тариф стоимости диагностических услуг, подлежащих учету при оказании амбулаторной медицинской помощи на 2025 год, не включенных в подушевой норматив финансирования»</w:t>
      </w:r>
      <w:r w:rsidR="008C0E37" w:rsidRPr="00A905D0">
        <w:rPr>
          <w:rFonts w:cs="Times New Roman"/>
          <w:sz w:val="28"/>
          <w:szCs w:val="28"/>
        </w:rPr>
        <w:t>;</w:t>
      </w:r>
    </w:p>
    <w:p w14:paraId="7B22749C" w14:textId="77777777" w:rsidR="008C0E37" w:rsidRPr="00A905D0" w:rsidRDefault="008C0E37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D698B1B" w14:textId="6CE306FE" w:rsidR="003E11C7" w:rsidRPr="00A905D0" w:rsidRDefault="003E11C7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- в Приложение № 3.3.11 «Показатели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области»</w:t>
      </w:r>
    </w:p>
    <w:p w14:paraId="1E8478FE" w14:textId="77777777" w:rsidR="008C0E37" w:rsidRPr="00A905D0" w:rsidRDefault="008C0E37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D7670E7" w14:textId="3D132F1A" w:rsidR="00BC7003" w:rsidRPr="00A905D0" w:rsidRDefault="008C0E37" w:rsidP="008C0E37">
      <w:pPr>
        <w:pStyle w:val="a6"/>
        <w:ind w:firstLine="567"/>
        <w:jc w:val="center"/>
        <w:rPr>
          <w:rFonts w:cs="Times New Roman"/>
          <w:sz w:val="28"/>
          <w:szCs w:val="28"/>
          <w:u w:val="single"/>
        </w:rPr>
      </w:pPr>
      <w:r w:rsidRPr="00A905D0">
        <w:rPr>
          <w:rFonts w:cs="Times New Roman"/>
          <w:b/>
          <w:sz w:val="28"/>
          <w:szCs w:val="28"/>
          <w:u w:val="single"/>
        </w:rPr>
        <w:t>Решение Комиссии</w:t>
      </w:r>
    </w:p>
    <w:p w14:paraId="724A34D9" w14:textId="4F160A90" w:rsidR="003E11C7" w:rsidRPr="00A905D0" w:rsidRDefault="00825509" w:rsidP="006C110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Внес</w:t>
      </w:r>
      <w:r w:rsidR="003E11C7" w:rsidRPr="00A905D0">
        <w:rPr>
          <w:rFonts w:ascii="Times New Roman" w:hAnsi="Times New Roman" w:cs="Times New Roman"/>
          <w:sz w:val="28"/>
          <w:szCs w:val="28"/>
        </w:rPr>
        <w:t>ти</w:t>
      </w:r>
      <w:r w:rsidRPr="00A905D0">
        <w:rPr>
          <w:rFonts w:ascii="Times New Roman" w:hAnsi="Times New Roman" w:cs="Times New Roman"/>
          <w:sz w:val="28"/>
          <w:szCs w:val="28"/>
        </w:rPr>
        <w:t xml:space="preserve"> дополнени</w:t>
      </w:r>
      <w:r w:rsidR="003E11C7" w:rsidRPr="00A905D0">
        <w:rPr>
          <w:rFonts w:ascii="Times New Roman" w:hAnsi="Times New Roman" w:cs="Times New Roman"/>
          <w:sz w:val="28"/>
          <w:szCs w:val="28"/>
        </w:rPr>
        <w:t>я</w:t>
      </w:r>
      <w:r w:rsidRPr="00A905D0">
        <w:rPr>
          <w:rFonts w:ascii="Times New Roman" w:hAnsi="Times New Roman" w:cs="Times New Roman"/>
          <w:sz w:val="28"/>
          <w:szCs w:val="28"/>
        </w:rPr>
        <w:t xml:space="preserve"> и изменени</w:t>
      </w:r>
      <w:r w:rsidR="003E11C7" w:rsidRPr="00A905D0">
        <w:rPr>
          <w:rFonts w:ascii="Times New Roman" w:hAnsi="Times New Roman" w:cs="Times New Roman"/>
          <w:sz w:val="28"/>
          <w:szCs w:val="28"/>
        </w:rPr>
        <w:t>я</w:t>
      </w:r>
      <w:r w:rsidRPr="00A905D0">
        <w:rPr>
          <w:rFonts w:ascii="Times New Roman" w:hAnsi="Times New Roman" w:cs="Times New Roman"/>
          <w:sz w:val="28"/>
          <w:szCs w:val="28"/>
        </w:rPr>
        <w:t xml:space="preserve"> в Приложения к Тарифному соглашению:</w:t>
      </w:r>
    </w:p>
    <w:p w14:paraId="21CC0D3F" w14:textId="7F0196E5" w:rsidR="00825509" w:rsidRPr="00A905D0" w:rsidRDefault="00825509" w:rsidP="006C110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- в Приложение № 3.3.5 «</w:t>
      </w:r>
      <w:bookmarkStart w:id="1" w:name="_Hlk201908905"/>
      <w:r w:rsidRPr="00A905D0">
        <w:rPr>
          <w:rFonts w:ascii="Times New Roman" w:hAnsi="Times New Roman" w:cs="Times New Roman"/>
          <w:sz w:val="28"/>
          <w:szCs w:val="28"/>
        </w:rPr>
        <w:t xml:space="preserve">Тариф на оплату медицинской помощи, оказанной </w:t>
      </w:r>
      <w:r w:rsidRPr="00A905D0">
        <w:rPr>
          <w:rFonts w:ascii="Times New Roman" w:hAnsi="Times New Roman" w:cs="Times New Roman"/>
          <w:sz w:val="28"/>
          <w:szCs w:val="28"/>
        </w:rPr>
        <w:br/>
        <w:t>в амбулаторных условиях на 2025 год</w:t>
      </w:r>
      <w:r w:rsidR="003E11C7" w:rsidRPr="00A905D0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A905D0">
        <w:rPr>
          <w:rFonts w:ascii="Times New Roman" w:hAnsi="Times New Roman" w:cs="Times New Roman"/>
          <w:sz w:val="28"/>
          <w:szCs w:val="28"/>
        </w:rPr>
        <w:t xml:space="preserve"> </w:t>
      </w:r>
      <w:r w:rsidR="003E11C7" w:rsidRPr="00A905D0">
        <w:rPr>
          <w:rFonts w:ascii="Times New Roman" w:hAnsi="Times New Roman" w:cs="Times New Roman"/>
          <w:sz w:val="28"/>
          <w:szCs w:val="28"/>
        </w:rPr>
        <w:t>1)</w:t>
      </w:r>
      <w:r w:rsidR="00BC7003" w:rsidRPr="00A905D0">
        <w:rPr>
          <w:rFonts w:ascii="Times New Roman" w:hAnsi="Times New Roman" w:cs="Times New Roman"/>
          <w:sz w:val="28"/>
          <w:szCs w:val="28"/>
        </w:rPr>
        <w:t xml:space="preserve"> с 01.11.2025 года</w:t>
      </w:r>
      <w:r w:rsidRPr="00A905D0">
        <w:rPr>
          <w:rFonts w:ascii="Times New Roman" w:hAnsi="Times New Roman" w:cs="Times New Roman"/>
          <w:sz w:val="28"/>
          <w:szCs w:val="28"/>
        </w:rPr>
        <w:t xml:space="preserve">; </w:t>
      </w:r>
      <w:bookmarkEnd w:id="1"/>
    </w:p>
    <w:p w14:paraId="2C250048" w14:textId="29DB2835" w:rsidR="00825509" w:rsidRPr="00A905D0" w:rsidRDefault="00825509" w:rsidP="006C110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 w:rsidR="003E11C7" w:rsidRPr="00A905D0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BC7003" w:rsidRPr="00A905D0">
        <w:t xml:space="preserve"> </w:t>
      </w:r>
      <w:r w:rsidR="001D1FB5" w:rsidRPr="00A905D0">
        <w:br/>
      </w:r>
      <w:r w:rsidR="00BC7003" w:rsidRPr="00A905D0">
        <w:rPr>
          <w:rFonts w:ascii="Times New Roman" w:hAnsi="Times New Roman" w:cs="Times New Roman"/>
          <w:sz w:val="28"/>
          <w:szCs w:val="28"/>
        </w:rPr>
        <w:t>с 01.11.2025 года</w:t>
      </w:r>
      <w:r w:rsidRPr="00A905D0">
        <w:rPr>
          <w:rFonts w:ascii="Times New Roman" w:hAnsi="Times New Roman" w:cs="Times New Roman"/>
          <w:sz w:val="28"/>
          <w:szCs w:val="28"/>
        </w:rPr>
        <w:t>;</w:t>
      </w:r>
    </w:p>
    <w:p w14:paraId="361B2C2E" w14:textId="32573A7B" w:rsidR="00E44E31" w:rsidRPr="00A905D0" w:rsidRDefault="00E44E31" w:rsidP="006C110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- в Приложение № 3.3.10.1 «Тариф стоимости диагностических услуг, подлежащих учету при оказании амбулаторной медицинской помощи на 2025 год, не включенных в подушевой норматив финансирования» (Приложение 3)</w:t>
      </w:r>
      <w:r w:rsidRPr="00A905D0">
        <w:t xml:space="preserve"> </w:t>
      </w:r>
      <w:r w:rsidR="001D1FB5" w:rsidRPr="00A905D0">
        <w:br/>
      </w:r>
      <w:r w:rsidRPr="00A905D0">
        <w:rPr>
          <w:rFonts w:ascii="Times New Roman" w:hAnsi="Times New Roman" w:cs="Times New Roman"/>
          <w:sz w:val="28"/>
          <w:szCs w:val="28"/>
        </w:rPr>
        <w:t>с 01.11.2025 года;</w:t>
      </w:r>
    </w:p>
    <w:p w14:paraId="151BD6DA" w14:textId="2BACF905" w:rsidR="00825509" w:rsidRPr="00A905D0" w:rsidRDefault="00825509" w:rsidP="006C110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- в Приложение № 3.3.11 </w:t>
      </w:r>
      <w:bookmarkStart w:id="2" w:name="_Hlk215055661"/>
      <w:r w:rsidRPr="00A905D0">
        <w:rPr>
          <w:rFonts w:ascii="Times New Roman" w:hAnsi="Times New Roman" w:cs="Times New Roman"/>
          <w:sz w:val="28"/>
          <w:szCs w:val="28"/>
        </w:rPr>
        <w:t>«Показатели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области»</w:t>
      </w:r>
      <w:r w:rsidR="003E11C7" w:rsidRPr="00A905D0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E44E31" w:rsidRPr="00A905D0">
        <w:rPr>
          <w:rFonts w:ascii="Times New Roman" w:hAnsi="Times New Roman" w:cs="Times New Roman"/>
          <w:sz w:val="28"/>
          <w:szCs w:val="28"/>
        </w:rPr>
        <w:t>4</w:t>
      </w:r>
      <w:r w:rsidR="003E11C7" w:rsidRPr="00A905D0">
        <w:rPr>
          <w:rFonts w:ascii="Times New Roman" w:hAnsi="Times New Roman" w:cs="Times New Roman"/>
          <w:sz w:val="28"/>
          <w:szCs w:val="28"/>
        </w:rPr>
        <w:t>)</w:t>
      </w:r>
      <w:r w:rsidR="00BC7003" w:rsidRPr="00A905D0">
        <w:t xml:space="preserve"> </w:t>
      </w:r>
      <w:r w:rsidR="001D1FB5" w:rsidRPr="00A905D0">
        <w:br/>
      </w:r>
      <w:r w:rsidR="00BC7003" w:rsidRPr="00A905D0">
        <w:rPr>
          <w:rFonts w:ascii="Times New Roman" w:hAnsi="Times New Roman" w:cs="Times New Roman"/>
          <w:sz w:val="28"/>
          <w:szCs w:val="28"/>
        </w:rPr>
        <w:t xml:space="preserve">с </w:t>
      </w:r>
      <w:r w:rsidR="00B9220B" w:rsidRPr="00A905D0">
        <w:rPr>
          <w:rFonts w:ascii="Times New Roman" w:hAnsi="Times New Roman" w:cs="Times New Roman"/>
          <w:sz w:val="28"/>
          <w:szCs w:val="28"/>
        </w:rPr>
        <w:t>19.1</w:t>
      </w:r>
      <w:r w:rsidR="00BC7003" w:rsidRPr="00A905D0">
        <w:rPr>
          <w:rFonts w:ascii="Times New Roman" w:hAnsi="Times New Roman" w:cs="Times New Roman"/>
          <w:sz w:val="28"/>
          <w:szCs w:val="28"/>
        </w:rPr>
        <w:t>1.2025 года</w:t>
      </w:r>
      <w:bookmarkEnd w:id="2"/>
      <w:r w:rsidR="00B06996" w:rsidRPr="00A905D0">
        <w:rPr>
          <w:rFonts w:ascii="Times New Roman" w:hAnsi="Times New Roman" w:cs="Times New Roman"/>
          <w:sz w:val="28"/>
          <w:szCs w:val="28"/>
        </w:rPr>
        <w:t>.</w:t>
      </w:r>
    </w:p>
    <w:p w14:paraId="4F637401" w14:textId="77777777" w:rsidR="009152E7" w:rsidRPr="00A905D0" w:rsidRDefault="009152E7" w:rsidP="006C1106">
      <w:pPr>
        <w:pStyle w:val="a6"/>
        <w:spacing w:after="120"/>
        <w:ind w:firstLine="567"/>
        <w:jc w:val="both"/>
        <w:rPr>
          <w:u w:val="single"/>
        </w:rPr>
      </w:pPr>
      <w:bookmarkStart w:id="3" w:name="_Hlk138764695"/>
    </w:p>
    <w:bookmarkEnd w:id="3"/>
    <w:p w14:paraId="68D68B2E" w14:textId="319510B0" w:rsidR="001B26FE" w:rsidRPr="00A905D0" w:rsidRDefault="001B26FE" w:rsidP="006C1106">
      <w:pPr>
        <w:pStyle w:val="a6"/>
        <w:numPr>
          <w:ilvl w:val="0"/>
          <w:numId w:val="9"/>
        </w:numPr>
        <w:ind w:firstLine="567"/>
        <w:jc w:val="center"/>
        <w:rPr>
          <w:b/>
          <w:bCs/>
          <w:sz w:val="28"/>
          <w:szCs w:val="28"/>
        </w:rPr>
      </w:pPr>
      <w:r w:rsidRPr="00A905D0">
        <w:rPr>
          <w:b/>
          <w:bCs/>
          <w:sz w:val="28"/>
          <w:szCs w:val="28"/>
        </w:rPr>
        <w:lastRenderedPageBreak/>
        <w:t xml:space="preserve">Обращения медицинских организаций по вопросу изменения и перераспределения объемов медицинской помощи </w:t>
      </w:r>
      <w:r w:rsidR="001D1FB5" w:rsidRPr="00A905D0">
        <w:rPr>
          <w:b/>
          <w:bCs/>
          <w:sz w:val="28"/>
          <w:szCs w:val="28"/>
        </w:rPr>
        <w:br/>
      </w:r>
      <w:r w:rsidRPr="00A905D0">
        <w:rPr>
          <w:b/>
          <w:bCs/>
          <w:sz w:val="28"/>
          <w:szCs w:val="28"/>
        </w:rPr>
        <w:t>и объемов финансовых средств, установленных Комиссией</w:t>
      </w:r>
    </w:p>
    <w:p w14:paraId="4F31811B" w14:textId="77777777" w:rsidR="00025176" w:rsidRPr="00A905D0" w:rsidRDefault="00025176" w:rsidP="006C1106">
      <w:pPr>
        <w:pStyle w:val="a6"/>
        <w:ind w:firstLine="567"/>
        <w:jc w:val="both"/>
        <w:rPr>
          <w:b/>
          <w:bCs/>
          <w:sz w:val="28"/>
          <w:szCs w:val="28"/>
        </w:rPr>
      </w:pPr>
    </w:p>
    <w:p w14:paraId="2940BFBB" w14:textId="77777777" w:rsidR="00065D5C" w:rsidRPr="00A905D0" w:rsidRDefault="00065D5C" w:rsidP="006C1106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bookmarkStart w:id="4" w:name="_Hlk138842167"/>
      <w:r w:rsidRPr="00A905D0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p w14:paraId="5DBF1A05" w14:textId="77777777" w:rsidR="00025176" w:rsidRPr="00A905D0" w:rsidRDefault="00025176" w:rsidP="006C1106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6356BC73" w14:textId="1A5D99C9" w:rsidR="00F01D72" w:rsidRPr="00A905D0" w:rsidRDefault="00025176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Pr="00A905D0">
        <w:rPr>
          <w:rFonts w:cs="Times New Roman"/>
          <w:sz w:val="28"/>
          <w:szCs w:val="28"/>
        </w:rPr>
        <w:t xml:space="preserve">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об </w:t>
      </w:r>
      <w:r w:rsidR="00486DD0" w:rsidRPr="00A905D0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914A7A" w:rsidRPr="00A905D0">
        <w:rPr>
          <w:rFonts w:cs="Times New Roman"/>
          <w:sz w:val="28"/>
          <w:szCs w:val="28"/>
        </w:rPr>
        <w:t>октябре</w:t>
      </w:r>
      <w:r w:rsidR="00486DD0" w:rsidRPr="00A905D0">
        <w:rPr>
          <w:rFonts w:cs="Times New Roman"/>
          <w:sz w:val="28"/>
          <w:szCs w:val="28"/>
        </w:rPr>
        <w:t xml:space="preserve"> 2025 года и отклоненной от оплаты по причине превышения объемов по результатам медико</w:t>
      </w:r>
      <w:r w:rsidR="002E10DE" w:rsidRPr="00A905D0">
        <w:rPr>
          <w:rFonts w:cs="Times New Roman"/>
          <w:sz w:val="28"/>
          <w:szCs w:val="28"/>
        </w:rPr>
        <w:t>-</w:t>
      </w:r>
      <w:r w:rsidR="00486DD0" w:rsidRPr="00A905D0">
        <w:rPr>
          <w:rFonts w:cs="Times New Roman"/>
          <w:sz w:val="28"/>
          <w:szCs w:val="28"/>
        </w:rPr>
        <w:t xml:space="preserve">экономического контроля </w:t>
      </w:r>
      <w:r w:rsidR="002E10DE" w:rsidRPr="00A905D0">
        <w:rPr>
          <w:rFonts w:cs="Times New Roman"/>
          <w:sz w:val="28"/>
          <w:szCs w:val="28"/>
        </w:rPr>
        <w:br/>
      </w:r>
      <w:r w:rsidR="00486DD0" w:rsidRPr="00A905D0">
        <w:rPr>
          <w:rFonts w:cs="Times New Roman"/>
          <w:sz w:val="28"/>
          <w:szCs w:val="28"/>
        </w:rPr>
        <w:t xml:space="preserve">в количестве </w:t>
      </w:r>
      <w:r w:rsidR="00914A7A" w:rsidRPr="00A905D0">
        <w:rPr>
          <w:rFonts w:cs="Times New Roman"/>
          <w:sz w:val="28"/>
          <w:szCs w:val="28"/>
        </w:rPr>
        <w:t>5</w:t>
      </w:r>
      <w:r w:rsidR="00486DD0" w:rsidRPr="00A905D0">
        <w:rPr>
          <w:rFonts w:cs="Times New Roman"/>
          <w:sz w:val="28"/>
          <w:szCs w:val="28"/>
        </w:rPr>
        <w:t xml:space="preserve"> объем</w:t>
      </w:r>
      <w:r w:rsidR="009D16FA" w:rsidRPr="00A905D0">
        <w:rPr>
          <w:rFonts w:cs="Times New Roman"/>
          <w:sz w:val="28"/>
          <w:szCs w:val="28"/>
        </w:rPr>
        <w:t>а</w:t>
      </w:r>
      <w:r w:rsidR="00486DD0" w:rsidRPr="00A905D0">
        <w:rPr>
          <w:rFonts w:cs="Times New Roman"/>
          <w:sz w:val="28"/>
          <w:szCs w:val="28"/>
        </w:rPr>
        <w:t xml:space="preserve"> на </w:t>
      </w:r>
      <w:r w:rsidR="00F01D72" w:rsidRPr="00A905D0">
        <w:rPr>
          <w:rFonts w:cs="Times New Roman"/>
          <w:sz w:val="28"/>
          <w:szCs w:val="28"/>
        </w:rPr>
        <w:t xml:space="preserve">сумму </w:t>
      </w:r>
      <w:r w:rsidR="00914A7A" w:rsidRPr="00A905D0">
        <w:rPr>
          <w:rFonts w:cs="Times New Roman"/>
          <w:sz w:val="28"/>
          <w:szCs w:val="28"/>
        </w:rPr>
        <w:t>1 255,0</w:t>
      </w:r>
      <w:r w:rsidR="00486DD0" w:rsidRPr="00A905D0">
        <w:rPr>
          <w:rFonts w:cs="Times New Roman"/>
          <w:sz w:val="28"/>
          <w:szCs w:val="28"/>
        </w:rPr>
        <w:t xml:space="preserve"> </w:t>
      </w:r>
      <w:r w:rsidR="00F01D72" w:rsidRPr="00A905D0">
        <w:rPr>
          <w:rFonts w:cs="Times New Roman"/>
          <w:sz w:val="28"/>
          <w:szCs w:val="28"/>
        </w:rPr>
        <w:t>тыс. рублей.</w:t>
      </w:r>
    </w:p>
    <w:p w14:paraId="2FE04810" w14:textId="391376BD" w:rsidR="008416C0" w:rsidRPr="00A905D0" w:rsidRDefault="00FC30FA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Основание: востребованность данного вида медицинской помощи.</w:t>
      </w:r>
    </w:p>
    <w:p w14:paraId="49A6BA42" w14:textId="77777777" w:rsidR="00A06D3F" w:rsidRPr="00A905D0" w:rsidRDefault="00A06D3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3EFD246F" w14:textId="17CA4AC3" w:rsidR="00691F9B" w:rsidRPr="00A905D0" w:rsidRDefault="008C0E37" w:rsidP="006C1106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A905D0">
        <w:rPr>
          <w:rFonts w:cs="Times New Roman"/>
          <w:b/>
          <w:sz w:val="28"/>
          <w:szCs w:val="28"/>
          <w:u w:val="single"/>
        </w:rPr>
        <w:t>Решение Комиссии</w:t>
      </w:r>
    </w:p>
    <w:p w14:paraId="344AFBA1" w14:textId="5B83C09B" w:rsidR="00BA7617" w:rsidRPr="00A905D0" w:rsidRDefault="00A06D3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Удовлетворить обращение ГБУЗ «Онкологический центр Калининградской области» в условиях круглосуточного стационара, базовая Программа ОМС, высокотехнологичная медицинская помощь (ВМП), об оплате медицинской помощи, оказанной в октябре 2025 года и отклоненной от оплаты по причине превышения объемов по результатам медико-экономического контроля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5 объем</w:t>
      </w:r>
      <w:r w:rsidR="00C61C34" w:rsidRPr="00A905D0">
        <w:rPr>
          <w:rFonts w:cs="Times New Roman"/>
          <w:sz w:val="28"/>
          <w:szCs w:val="28"/>
        </w:rPr>
        <w:t>ов</w:t>
      </w:r>
      <w:r w:rsidRPr="00A905D0">
        <w:rPr>
          <w:rFonts w:cs="Times New Roman"/>
          <w:sz w:val="28"/>
          <w:szCs w:val="28"/>
        </w:rPr>
        <w:t xml:space="preserve"> на сумму 1 255,0 тыс. рублей за счет перераспределения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из ФГБУ «Федеральный центр высоких медицинских технологий» Министерства здравоохранения Российской Федерации  (г. Калининград)»</w:t>
      </w:r>
      <w:r w:rsidRPr="00A905D0">
        <w:t xml:space="preserve"> </w:t>
      </w:r>
      <w:r w:rsidRPr="00A905D0">
        <w:rPr>
          <w:rFonts w:cs="Times New Roman"/>
          <w:sz w:val="28"/>
          <w:szCs w:val="28"/>
        </w:rPr>
        <w:t xml:space="preserve">(объемы,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не использованные за январь – октябрь 2025 года).</w:t>
      </w:r>
    </w:p>
    <w:p w14:paraId="72F7B7DF" w14:textId="77777777" w:rsidR="002E10DE" w:rsidRPr="00A905D0" w:rsidRDefault="002E10DE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7D513F0" w14:textId="1E32FB29" w:rsidR="009F7A97" w:rsidRPr="00A905D0" w:rsidRDefault="00065D5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Pr="00A905D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</w:t>
      </w:r>
      <w:r w:rsidR="009F7A97" w:rsidRPr="00A905D0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914A7A" w:rsidRPr="00A905D0">
        <w:rPr>
          <w:rFonts w:cs="Times New Roman"/>
          <w:sz w:val="28"/>
          <w:szCs w:val="28"/>
        </w:rPr>
        <w:t>октябре</w:t>
      </w:r>
      <w:r w:rsidR="009F7A97" w:rsidRPr="00A905D0">
        <w:rPr>
          <w:rFonts w:cs="Times New Roman"/>
          <w:sz w:val="28"/>
          <w:szCs w:val="28"/>
        </w:rPr>
        <w:t xml:space="preserve"> 2025 года, </w:t>
      </w:r>
      <w:r w:rsidR="00B71A46" w:rsidRPr="00A905D0">
        <w:rPr>
          <w:rFonts w:cs="Times New Roman"/>
          <w:sz w:val="28"/>
          <w:szCs w:val="28"/>
        </w:rPr>
        <w:br/>
      </w:r>
      <w:r w:rsidR="009F7A97" w:rsidRPr="00A905D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B71A46" w:rsidRPr="00A905D0">
        <w:rPr>
          <w:rFonts w:cs="Times New Roman"/>
          <w:sz w:val="28"/>
          <w:szCs w:val="28"/>
        </w:rPr>
        <w:br/>
      </w:r>
      <w:r w:rsidR="009F7A97"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B71A46" w:rsidRPr="00A905D0">
        <w:rPr>
          <w:rFonts w:cs="Times New Roman"/>
          <w:sz w:val="28"/>
          <w:szCs w:val="28"/>
        </w:rPr>
        <w:br/>
      </w:r>
      <w:r w:rsidR="009F7A97" w:rsidRPr="00A905D0">
        <w:rPr>
          <w:rFonts w:cs="Times New Roman"/>
          <w:sz w:val="28"/>
          <w:szCs w:val="28"/>
        </w:rPr>
        <w:t xml:space="preserve">в количестве </w:t>
      </w:r>
      <w:r w:rsidR="00914A7A" w:rsidRPr="00A905D0">
        <w:rPr>
          <w:rFonts w:cs="Times New Roman"/>
          <w:sz w:val="28"/>
          <w:szCs w:val="28"/>
        </w:rPr>
        <w:t>23</w:t>
      </w:r>
      <w:r w:rsidR="009F7A97" w:rsidRPr="00A905D0">
        <w:rPr>
          <w:rFonts w:cs="Times New Roman"/>
          <w:sz w:val="28"/>
          <w:szCs w:val="28"/>
        </w:rPr>
        <w:t xml:space="preserve"> объемов на сумму </w:t>
      </w:r>
      <w:r w:rsidR="00914A7A" w:rsidRPr="00A905D0">
        <w:rPr>
          <w:rFonts w:cs="Times New Roman"/>
          <w:sz w:val="28"/>
          <w:szCs w:val="28"/>
        </w:rPr>
        <w:t>4 268,4</w:t>
      </w:r>
      <w:r w:rsidR="009F7A97" w:rsidRPr="00A905D0">
        <w:rPr>
          <w:rFonts w:cs="Times New Roman"/>
          <w:sz w:val="28"/>
          <w:szCs w:val="28"/>
        </w:rPr>
        <w:t xml:space="preserve"> тыс. рублей.</w:t>
      </w:r>
    </w:p>
    <w:p w14:paraId="104AC6D7" w14:textId="77777777" w:rsidR="001D1FB5" w:rsidRPr="00A905D0" w:rsidRDefault="001D1FB5" w:rsidP="006C1106">
      <w:pPr>
        <w:pStyle w:val="a6"/>
        <w:ind w:left="851" w:firstLine="567"/>
        <w:jc w:val="center"/>
        <w:rPr>
          <w:rFonts w:cs="Times New Roman"/>
          <w:b/>
          <w:sz w:val="28"/>
          <w:szCs w:val="28"/>
          <w:u w:val="single"/>
        </w:rPr>
      </w:pPr>
    </w:p>
    <w:p w14:paraId="15F62FAF" w14:textId="62128B27" w:rsidR="0054041B" w:rsidRPr="00A905D0" w:rsidRDefault="00112FF0" w:rsidP="006C1106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A905D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ADCAD24" w14:textId="25899778" w:rsidR="0054041B" w:rsidRPr="00A905D0" w:rsidRDefault="0054041B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высокотехнологичная медицинская помощь (ВМП) об оплате медицинской помощи, оказанной в октябре 2025 года,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1D1FB5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23 объемов на сумму 4 268,4 тыс. рублей</w:t>
      </w:r>
      <w:r w:rsidRPr="00A905D0">
        <w:t xml:space="preserve"> </w:t>
      </w:r>
      <w:bookmarkStart w:id="5" w:name="_Hlk215058362"/>
      <w:r w:rsidRPr="00A905D0">
        <w:rPr>
          <w:rFonts w:cs="Times New Roman"/>
          <w:sz w:val="28"/>
          <w:szCs w:val="28"/>
        </w:rPr>
        <w:t>за счет перераспределения из</w:t>
      </w:r>
      <w:r w:rsidR="001D1FB5" w:rsidRPr="00A905D0">
        <w:rPr>
          <w:rFonts w:cs="Times New Roman"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 w:rsidRPr="00A905D0">
        <w:t xml:space="preserve"> </w:t>
      </w:r>
      <w:r w:rsidRPr="00A905D0">
        <w:rPr>
          <w:rFonts w:cs="Times New Roman"/>
          <w:sz w:val="28"/>
          <w:szCs w:val="28"/>
        </w:rPr>
        <w:t>(объемы, не использованные за январь – октябрь 2025 года).</w:t>
      </w:r>
    </w:p>
    <w:bookmarkEnd w:id="5"/>
    <w:p w14:paraId="18CEC982" w14:textId="2546DEC3" w:rsidR="00AC5D67" w:rsidRPr="00A905D0" w:rsidRDefault="00065D5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 </w:t>
      </w:r>
    </w:p>
    <w:p w14:paraId="614EA13D" w14:textId="24DA0E6A" w:rsidR="009F7A97" w:rsidRPr="00A905D0" w:rsidRDefault="003C326D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="009F7A97" w:rsidRPr="00A905D0">
        <w:rPr>
          <w:rFonts w:cs="Times New Roman"/>
          <w:b/>
          <w:bCs/>
          <w:sz w:val="28"/>
          <w:szCs w:val="28"/>
        </w:rPr>
        <w:t>ООО «Хирургия Г</w:t>
      </w:r>
      <w:r w:rsidR="0023037E" w:rsidRPr="00A905D0">
        <w:rPr>
          <w:rFonts w:cs="Times New Roman"/>
          <w:b/>
          <w:bCs/>
          <w:sz w:val="28"/>
          <w:szCs w:val="28"/>
        </w:rPr>
        <w:t>РАНДМЕД</w:t>
      </w:r>
      <w:r w:rsidR="009F7A97" w:rsidRPr="00A905D0">
        <w:rPr>
          <w:rFonts w:cs="Times New Roman"/>
          <w:b/>
          <w:bCs/>
          <w:sz w:val="28"/>
          <w:szCs w:val="28"/>
        </w:rPr>
        <w:t>»</w:t>
      </w:r>
      <w:r w:rsidR="009F7A97" w:rsidRPr="00A905D0">
        <w:rPr>
          <w:rFonts w:cs="Times New Roman"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</w:t>
      </w:r>
      <w:r w:rsidR="009F7A97" w:rsidRPr="00A905D0">
        <w:rPr>
          <w:rFonts w:cs="Times New Roman"/>
          <w:sz w:val="28"/>
          <w:szCs w:val="28"/>
        </w:rPr>
        <w:t xml:space="preserve"> профиль «акушерство и гинекология»,</w:t>
      </w:r>
      <w:r w:rsidRPr="00A905D0">
        <w:rPr>
          <w:rFonts w:cs="Times New Roman"/>
          <w:sz w:val="28"/>
          <w:szCs w:val="28"/>
        </w:rPr>
        <w:t xml:space="preserve"> об </w:t>
      </w:r>
      <w:r w:rsidR="009F7A97" w:rsidRPr="00A905D0">
        <w:rPr>
          <w:rFonts w:cs="Times New Roman"/>
          <w:sz w:val="28"/>
          <w:szCs w:val="28"/>
        </w:rPr>
        <w:t xml:space="preserve">увеличении установленных </w:t>
      </w:r>
      <w:r w:rsidR="009F7A97" w:rsidRPr="00A905D0">
        <w:rPr>
          <w:rFonts w:cs="Times New Roman"/>
          <w:sz w:val="28"/>
          <w:szCs w:val="28"/>
        </w:rPr>
        <w:lastRenderedPageBreak/>
        <w:t xml:space="preserve">объемов на </w:t>
      </w:r>
      <w:r w:rsidR="00CF2751" w:rsidRPr="00A905D0">
        <w:rPr>
          <w:rFonts w:cs="Times New Roman"/>
          <w:sz w:val="28"/>
          <w:szCs w:val="28"/>
        </w:rPr>
        <w:t>ноябрь</w:t>
      </w:r>
      <w:r w:rsidR="009F7A97" w:rsidRPr="00A905D0">
        <w:rPr>
          <w:rFonts w:cs="Times New Roman"/>
          <w:sz w:val="28"/>
          <w:szCs w:val="28"/>
        </w:rPr>
        <w:t xml:space="preserve"> 2025 года</w:t>
      </w:r>
      <w:r w:rsidR="00A4007B" w:rsidRPr="00A905D0">
        <w:rPr>
          <w:rFonts w:cs="Times New Roman"/>
          <w:sz w:val="28"/>
          <w:szCs w:val="28"/>
        </w:rPr>
        <w:t xml:space="preserve"> на 1 объем и размера финансового обеспечения </w:t>
      </w:r>
      <w:r w:rsidR="00B71A46" w:rsidRPr="00A905D0">
        <w:rPr>
          <w:rFonts w:cs="Times New Roman"/>
          <w:sz w:val="28"/>
          <w:szCs w:val="28"/>
        </w:rPr>
        <w:br/>
      </w:r>
      <w:r w:rsidR="00A4007B" w:rsidRPr="00A905D0">
        <w:rPr>
          <w:rFonts w:cs="Times New Roman"/>
          <w:sz w:val="28"/>
          <w:szCs w:val="28"/>
        </w:rPr>
        <w:t>на 80 498 рублей.</w:t>
      </w:r>
    </w:p>
    <w:p w14:paraId="22AC0626" w14:textId="0D8D7CAF" w:rsidR="009F7A97" w:rsidRPr="00A905D0" w:rsidRDefault="009F7A97" w:rsidP="006C110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Основание: </w:t>
      </w:r>
      <w:r w:rsidR="00A4007B" w:rsidRPr="00A905D0">
        <w:rPr>
          <w:rFonts w:ascii="Times New Roman" w:hAnsi="Times New Roman" w:cs="Times New Roman"/>
          <w:sz w:val="28"/>
          <w:szCs w:val="28"/>
        </w:rPr>
        <w:t xml:space="preserve">структура оказанной медицинской помощи по </w:t>
      </w:r>
      <w:r w:rsidRPr="00A905D0">
        <w:rPr>
          <w:rFonts w:ascii="Times New Roman" w:hAnsi="Times New Roman" w:cs="Times New Roman"/>
          <w:sz w:val="28"/>
          <w:szCs w:val="28"/>
        </w:rPr>
        <w:t>направлени</w:t>
      </w:r>
      <w:r w:rsidR="00A4007B" w:rsidRPr="00A905D0">
        <w:rPr>
          <w:rFonts w:ascii="Times New Roman" w:hAnsi="Times New Roman" w:cs="Times New Roman"/>
          <w:sz w:val="28"/>
          <w:szCs w:val="28"/>
        </w:rPr>
        <w:t>ям</w:t>
      </w:r>
      <w:r w:rsidRPr="00A905D0">
        <w:rPr>
          <w:rFonts w:ascii="Times New Roman" w:hAnsi="Times New Roman" w:cs="Times New Roman"/>
          <w:sz w:val="28"/>
          <w:szCs w:val="28"/>
        </w:rPr>
        <w:t xml:space="preserve"> медицинских организаций –</w:t>
      </w:r>
      <w:proofErr w:type="spellStart"/>
      <w:r w:rsidRPr="00A905D0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Pr="00A905D0">
        <w:rPr>
          <w:rFonts w:ascii="Times New Roman" w:hAnsi="Times New Roman" w:cs="Times New Roman"/>
          <w:sz w:val="28"/>
          <w:szCs w:val="28"/>
        </w:rPr>
        <w:t>.</w:t>
      </w:r>
    </w:p>
    <w:p w14:paraId="6D64A8DA" w14:textId="77777777" w:rsidR="006C1106" w:rsidRPr="00A905D0" w:rsidRDefault="006C1106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ED5A54" w14:textId="77777777" w:rsidR="00112FF0" w:rsidRPr="00A905D0" w:rsidRDefault="00112FF0" w:rsidP="00112FF0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6" w:name="_Hlk215154468"/>
      <w:r w:rsidRPr="00A905D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bookmarkEnd w:id="6"/>
    <w:p w14:paraId="08B2826C" w14:textId="3B90E637" w:rsidR="0054041B" w:rsidRPr="00A905D0" w:rsidRDefault="0054041B" w:rsidP="006C110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Удовлетворить обращение ООО «Хирургия ГРАНДМЕД» в условиях круглосуточного стационара, базовая Программа ОМС, высокотехнологичная медицинская помощь (ВМП), профиль «акушерство и гинекология», об увеличении установленных объемов на ноябрь 2025 года на 1 объем и размера финансового обеспечения на 80 498 рублей за счет перераспределения из  ГБУ Калининградской области «Региональный перинатальный центр» (объемы, не использованные </w:t>
      </w:r>
      <w:r w:rsidR="006C1106" w:rsidRPr="00A905D0">
        <w:rPr>
          <w:rFonts w:ascii="Times New Roman" w:hAnsi="Times New Roman" w:cs="Times New Roman"/>
          <w:sz w:val="28"/>
          <w:szCs w:val="28"/>
        </w:rPr>
        <w:br/>
      </w:r>
      <w:r w:rsidRPr="00A905D0">
        <w:rPr>
          <w:rFonts w:ascii="Times New Roman" w:hAnsi="Times New Roman" w:cs="Times New Roman"/>
          <w:sz w:val="28"/>
          <w:szCs w:val="28"/>
        </w:rPr>
        <w:t>за январь – октябрь 2025 года).</w:t>
      </w:r>
    </w:p>
    <w:p w14:paraId="38CDD7D2" w14:textId="77777777" w:rsidR="0054041B" w:rsidRPr="00A905D0" w:rsidRDefault="0054041B" w:rsidP="006C110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14:paraId="3C27E33F" w14:textId="77777777" w:rsidR="00065D5C" w:rsidRPr="00A905D0" w:rsidRDefault="00065D5C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В условиях круглосуточного стационара, специализированная медицинская помощь</w:t>
      </w:r>
    </w:p>
    <w:p w14:paraId="6145AFAB" w14:textId="77777777" w:rsidR="00065D5C" w:rsidRPr="00A905D0" w:rsidRDefault="00065D5C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49710D69" w14:textId="77777777" w:rsidR="00065D5C" w:rsidRPr="00A905D0" w:rsidRDefault="00065D5C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 xml:space="preserve">Об оплате медицинской помощи, оказанной в предыдущие календарные периоды </w:t>
      </w:r>
    </w:p>
    <w:p w14:paraId="48DFEDB6" w14:textId="77777777" w:rsidR="00FE35D0" w:rsidRPr="00A905D0" w:rsidRDefault="00FE3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1B4E904D" w14:textId="16A53239" w:rsidR="0085413A" w:rsidRPr="00A905D0" w:rsidRDefault="00FE3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 xml:space="preserve">Базовая программа ОМС </w:t>
      </w:r>
    </w:p>
    <w:p w14:paraId="25B75813" w14:textId="77777777" w:rsidR="00FE35D0" w:rsidRPr="00A905D0" w:rsidRDefault="00FE3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55F70188" w14:textId="04E3087A" w:rsidR="006B2050" w:rsidRPr="00A905D0" w:rsidRDefault="00065D5C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A905D0">
        <w:rPr>
          <w:rFonts w:ascii="Times New Roman" w:hAnsi="Times New Roman" w:cs="Times New Roman"/>
          <w:b/>
          <w:bCs/>
          <w:sz w:val="28"/>
          <w:szCs w:val="28"/>
        </w:rPr>
        <w:t xml:space="preserve">ГБУЗ </w:t>
      </w:r>
      <w:bookmarkStart w:id="7" w:name="_Hlk206752608"/>
      <w:r w:rsidRPr="00A905D0">
        <w:rPr>
          <w:rFonts w:ascii="Times New Roman" w:hAnsi="Times New Roman" w:cs="Times New Roman"/>
          <w:b/>
          <w:bCs/>
          <w:sz w:val="28"/>
          <w:szCs w:val="28"/>
        </w:rPr>
        <w:t xml:space="preserve">Калининградской области «Гусевская центральная районная больница» </w:t>
      </w:r>
      <w:r w:rsidRPr="00A905D0">
        <w:rPr>
          <w:rFonts w:ascii="Times New Roman" w:hAnsi="Times New Roman"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</w:t>
      </w:r>
      <w:r w:rsidR="000C5102" w:rsidRPr="00A905D0">
        <w:rPr>
          <w:rFonts w:ascii="Times New Roman" w:hAnsi="Times New Roman" w:cs="Times New Roman"/>
          <w:sz w:val="28"/>
          <w:szCs w:val="28"/>
        </w:rPr>
        <w:t xml:space="preserve"> </w:t>
      </w:r>
      <w:r w:rsidR="00624716" w:rsidRPr="00A905D0">
        <w:rPr>
          <w:rFonts w:ascii="Times New Roman" w:hAnsi="Times New Roman" w:cs="Times New Roman"/>
          <w:sz w:val="28"/>
          <w:szCs w:val="28"/>
        </w:rPr>
        <w:t>сентябре</w:t>
      </w:r>
      <w:r w:rsidRPr="00A905D0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85413A" w:rsidRPr="00A905D0">
        <w:rPr>
          <w:rFonts w:ascii="Times New Roman" w:hAnsi="Times New Roman" w:cs="Times New Roman"/>
          <w:sz w:val="28"/>
          <w:szCs w:val="28"/>
        </w:rPr>
        <w:t>1</w:t>
      </w:r>
      <w:r w:rsidRPr="00A905D0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5413A" w:rsidRPr="00A905D0">
        <w:rPr>
          <w:rFonts w:ascii="Times New Roman" w:hAnsi="Times New Roman" w:cs="Times New Roman"/>
          <w:sz w:val="28"/>
          <w:szCs w:val="28"/>
        </w:rPr>
        <w:t>а</w:t>
      </w:r>
      <w:r w:rsidRPr="00A905D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5413A" w:rsidRPr="00A905D0">
        <w:rPr>
          <w:rFonts w:ascii="Times New Roman" w:hAnsi="Times New Roman" w:cs="Times New Roman"/>
          <w:sz w:val="28"/>
          <w:szCs w:val="28"/>
        </w:rPr>
        <w:t>84,2</w:t>
      </w:r>
      <w:r w:rsidRPr="00A905D0">
        <w:rPr>
          <w:rFonts w:ascii="Times New Roman" w:hAnsi="Times New Roman" w:cs="Times New Roman"/>
          <w:sz w:val="28"/>
          <w:szCs w:val="28"/>
        </w:rPr>
        <w:t xml:space="preserve"> тыс. рублей.</w:t>
      </w:r>
      <w:bookmarkStart w:id="8" w:name="_Hlk206662475"/>
      <w:bookmarkEnd w:id="7"/>
    </w:p>
    <w:p w14:paraId="48AAD2DF" w14:textId="77777777" w:rsidR="0054041B" w:rsidRPr="00A905D0" w:rsidRDefault="0054041B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C05C7A" w14:textId="287CE4B9" w:rsidR="0054041B" w:rsidRPr="00A905D0" w:rsidRDefault="00112FF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0C763AE" w14:textId="238C4225" w:rsidR="0054041B" w:rsidRPr="00A905D0" w:rsidRDefault="0054041B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Удовлетворить обращение ГБУЗ Калининградской области «Гусевская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</w:t>
      </w:r>
      <w:r w:rsidR="006C1106" w:rsidRPr="00A905D0">
        <w:rPr>
          <w:rFonts w:ascii="Times New Roman" w:hAnsi="Times New Roman" w:cs="Times New Roman"/>
          <w:sz w:val="28"/>
          <w:szCs w:val="28"/>
        </w:rPr>
        <w:br/>
      </w:r>
      <w:r w:rsidRPr="00A905D0">
        <w:rPr>
          <w:rFonts w:ascii="Times New Roman" w:hAnsi="Times New Roman" w:cs="Times New Roman"/>
          <w:sz w:val="28"/>
          <w:szCs w:val="28"/>
        </w:rPr>
        <w:t>на сумму 84,2 тыс. рублей в рамках установленных годовых объемов.</w:t>
      </w:r>
    </w:p>
    <w:p w14:paraId="621BB063" w14:textId="77777777" w:rsidR="00FE35D0" w:rsidRPr="00A905D0" w:rsidRDefault="00FE35D0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8A8959" w14:textId="028D41B5" w:rsidR="00FE35D0" w:rsidRPr="00A905D0" w:rsidRDefault="00FE35D0" w:rsidP="006C110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905D0">
        <w:rPr>
          <w:rFonts w:ascii="Times New Roman" w:hAnsi="Times New Roman" w:cs="Times New Roman"/>
          <w:b/>
          <w:bCs/>
          <w:sz w:val="28"/>
          <w:szCs w:val="28"/>
        </w:rPr>
        <w:t>Сверхбазовая</w:t>
      </w:r>
      <w:proofErr w:type="spellEnd"/>
      <w:r w:rsidRPr="00A905D0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ОМС</w:t>
      </w:r>
    </w:p>
    <w:p w14:paraId="760EFE48" w14:textId="77777777" w:rsidR="00074686" w:rsidRPr="00A905D0" w:rsidRDefault="00074686" w:rsidP="006C110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5F12BE5" w14:textId="77777777" w:rsidR="00FE35D0" w:rsidRPr="00A905D0" w:rsidRDefault="00FE35D0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A905D0">
        <w:rPr>
          <w:rFonts w:ascii="Times New Roman" w:hAnsi="Times New Roman" w:cs="Times New Roman"/>
          <w:b/>
          <w:bCs/>
          <w:sz w:val="28"/>
          <w:szCs w:val="28"/>
        </w:rPr>
        <w:t xml:space="preserve">ГБУЗ Калининградской области «Краснознаменская центральная районная больница» </w:t>
      </w:r>
      <w:r w:rsidRPr="00A905D0">
        <w:rPr>
          <w:rFonts w:ascii="Times New Roman" w:hAnsi="Times New Roman"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Pr="00A905D0">
        <w:rPr>
          <w:rFonts w:ascii="Times New Roman" w:hAnsi="Times New Roman" w:cs="Times New Roman"/>
          <w:sz w:val="28"/>
          <w:szCs w:val="28"/>
        </w:rPr>
        <w:t>сверхбазовая</w:t>
      </w:r>
      <w:proofErr w:type="spellEnd"/>
      <w:r w:rsidRPr="00A905D0">
        <w:rPr>
          <w:rFonts w:ascii="Times New Roman" w:hAnsi="Times New Roman" w:cs="Times New Roman"/>
          <w:sz w:val="28"/>
          <w:szCs w:val="28"/>
        </w:rPr>
        <w:t xml:space="preserve"> Программа ОМС, паллиативная медицинская помощь:</w:t>
      </w:r>
    </w:p>
    <w:p w14:paraId="1A617547" w14:textId="6F04F704" w:rsidR="00FE35D0" w:rsidRPr="00A905D0" w:rsidRDefault="00FE35D0" w:rsidP="006C1106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 об оплате медицинской помощи, оказанной в октябре 2025 года, </w:t>
      </w:r>
      <w:r w:rsidR="00B71A46" w:rsidRPr="00A905D0">
        <w:rPr>
          <w:rFonts w:ascii="Times New Roman" w:hAnsi="Times New Roman" w:cs="Times New Roman"/>
          <w:sz w:val="28"/>
          <w:szCs w:val="28"/>
        </w:rPr>
        <w:br/>
      </w:r>
      <w:r w:rsidRPr="00A905D0">
        <w:rPr>
          <w:rFonts w:ascii="Times New Roman" w:hAnsi="Times New Roman"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B71A46" w:rsidRPr="00A905D0">
        <w:rPr>
          <w:rFonts w:ascii="Times New Roman" w:hAnsi="Times New Roman" w:cs="Times New Roman"/>
          <w:sz w:val="28"/>
          <w:szCs w:val="28"/>
        </w:rPr>
        <w:br/>
      </w:r>
      <w:r w:rsidRPr="00A905D0">
        <w:rPr>
          <w:rFonts w:ascii="Times New Roman" w:hAnsi="Times New Roman" w:cs="Times New Roman"/>
          <w:sz w:val="28"/>
          <w:szCs w:val="28"/>
        </w:rPr>
        <w:lastRenderedPageBreak/>
        <w:t xml:space="preserve">с предоставлением дополнительных счетов на оплату медицинской помощи </w:t>
      </w:r>
      <w:r w:rsidR="00B71A46" w:rsidRPr="00A905D0">
        <w:rPr>
          <w:rFonts w:ascii="Times New Roman" w:hAnsi="Times New Roman" w:cs="Times New Roman"/>
          <w:sz w:val="28"/>
          <w:szCs w:val="28"/>
        </w:rPr>
        <w:br/>
      </w:r>
      <w:r w:rsidRPr="00A905D0">
        <w:rPr>
          <w:rFonts w:ascii="Times New Roman" w:hAnsi="Times New Roman" w:cs="Times New Roman"/>
          <w:sz w:val="28"/>
          <w:szCs w:val="28"/>
        </w:rPr>
        <w:t>в количестве 14 объем</w:t>
      </w:r>
      <w:r w:rsidR="00D532F3" w:rsidRPr="00A905D0">
        <w:rPr>
          <w:rFonts w:ascii="Times New Roman" w:hAnsi="Times New Roman" w:cs="Times New Roman"/>
          <w:sz w:val="28"/>
          <w:szCs w:val="28"/>
        </w:rPr>
        <w:t>ов</w:t>
      </w:r>
      <w:r w:rsidRPr="00A905D0">
        <w:rPr>
          <w:rFonts w:ascii="Times New Roman" w:hAnsi="Times New Roman" w:cs="Times New Roman"/>
          <w:sz w:val="28"/>
          <w:szCs w:val="28"/>
        </w:rPr>
        <w:t xml:space="preserve"> на сумму 1 022,0 тыс. рублей;</w:t>
      </w:r>
    </w:p>
    <w:p w14:paraId="0516456D" w14:textId="2A0D526C" w:rsidR="00FE35D0" w:rsidRPr="00A905D0" w:rsidRDefault="006A6344" w:rsidP="006C1106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о</w:t>
      </w:r>
      <w:r w:rsidR="00FE35D0" w:rsidRPr="00A905D0">
        <w:rPr>
          <w:rFonts w:ascii="Times New Roman" w:hAnsi="Times New Roman" w:cs="Times New Roman"/>
          <w:sz w:val="28"/>
          <w:szCs w:val="28"/>
        </w:rPr>
        <w:t>б увеличении установленных объемо</w:t>
      </w:r>
      <w:r w:rsidR="00074686" w:rsidRPr="00A905D0">
        <w:rPr>
          <w:rFonts w:ascii="Times New Roman" w:hAnsi="Times New Roman" w:cs="Times New Roman"/>
          <w:sz w:val="28"/>
          <w:szCs w:val="28"/>
        </w:rPr>
        <w:t>в</w:t>
      </w:r>
      <w:r w:rsidR="00FE35D0" w:rsidRPr="00A905D0">
        <w:rPr>
          <w:rFonts w:ascii="Times New Roman" w:hAnsi="Times New Roman" w:cs="Times New Roman"/>
          <w:sz w:val="28"/>
          <w:szCs w:val="28"/>
        </w:rPr>
        <w:t xml:space="preserve"> на ноябрь – декабрь </w:t>
      </w:r>
      <w:r w:rsidR="00074686" w:rsidRPr="00A905D0">
        <w:rPr>
          <w:rFonts w:ascii="Times New Roman" w:hAnsi="Times New Roman" w:cs="Times New Roman"/>
          <w:sz w:val="28"/>
          <w:szCs w:val="28"/>
        </w:rPr>
        <w:t>2025 года на 51 объем на сумму 2 978,0 тыс. рублей.</w:t>
      </w:r>
    </w:p>
    <w:p w14:paraId="27787CDC" w14:textId="602EBA25" w:rsidR="006A6344" w:rsidRPr="00A905D0" w:rsidRDefault="006A6344" w:rsidP="006C1106">
      <w:pPr>
        <w:pStyle w:val="a3"/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Основание: востребованность данного вида медицинской помощи.</w:t>
      </w:r>
    </w:p>
    <w:p w14:paraId="4268EC1D" w14:textId="77777777" w:rsidR="0054041B" w:rsidRPr="00A905D0" w:rsidRDefault="0054041B" w:rsidP="006C1106">
      <w:pPr>
        <w:pStyle w:val="a3"/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571773" w14:textId="46F662B9" w:rsidR="0054041B" w:rsidRPr="00A905D0" w:rsidRDefault="00112FF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1024F85" w14:textId="23DBDB8E" w:rsidR="0054041B" w:rsidRPr="00A905D0" w:rsidRDefault="0054041B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Удовлетворить обращение ГБУЗ Калининградской области «Краснознаменская центральная районная больница» в условиях круглосуточного стационара, </w:t>
      </w:r>
      <w:proofErr w:type="spellStart"/>
      <w:r w:rsidRPr="00A905D0">
        <w:rPr>
          <w:rFonts w:ascii="Times New Roman" w:hAnsi="Times New Roman" w:cs="Times New Roman"/>
          <w:sz w:val="28"/>
          <w:szCs w:val="28"/>
        </w:rPr>
        <w:t>сверхбазовая</w:t>
      </w:r>
      <w:proofErr w:type="spellEnd"/>
      <w:r w:rsidRPr="00A905D0">
        <w:rPr>
          <w:rFonts w:ascii="Times New Roman" w:hAnsi="Times New Roman" w:cs="Times New Roman"/>
          <w:sz w:val="28"/>
          <w:szCs w:val="28"/>
        </w:rPr>
        <w:t xml:space="preserve"> Программа ОМС, паллиативная медицинская помощь:</w:t>
      </w:r>
    </w:p>
    <w:p w14:paraId="00B19323" w14:textId="77777777" w:rsidR="0054041B" w:rsidRPr="00A905D0" w:rsidRDefault="0054041B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1)</w:t>
      </w:r>
      <w:r w:rsidRPr="00A905D0">
        <w:rPr>
          <w:rFonts w:ascii="Times New Roman" w:hAnsi="Times New Roman" w:cs="Times New Roman"/>
          <w:sz w:val="28"/>
          <w:szCs w:val="28"/>
        </w:rPr>
        <w:tab/>
        <w:t xml:space="preserve"> об оплате медицинской помощи, оказанной в октябре 2025 года, </w:t>
      </w:r>
    </w:p>
    <w:p w14:paraId="717E999E" w14:textId="4E19872C" w:rsidR="0054041B" w:rsidRPr="00A905D0" w:rsidRDefault="0054041B" w:rsidP="006C1106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6C1106" w:rsidRPr="00A905D0">
        <w:rPr>
          <w:rFonts w:ascii="Times New Roman" w:hAnsi="Times New Roman" w:cs="Times New Roman"/>
          <w:sz w:val="28"/>
          <w:szCs w:val="28"/>
        </w:rPr>
        <w:br/>
      </w:r>
      <w:r w:rsidRPr="00A905D0">
        <w:rPr>
          <w:rFonts w:ascii="Times New Roman" w:hAnsi="Times New Roman"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6C1106" w:rsidRPr="00A905D0">
        <w:rPr>
          <w:rFonts w:ascii="Times New Roman" w:hAnsi="Times New Roman" w:cs="Times New Roman"/>
          <w:sz w:val="28"/>
          <w:szCs w:val="28"/>
        </w:rPr>
        <w:br/>
      </w:r>
      <w:r w:rsidRPr="00A905D0">
        <w:rPr>
          <w:rFonts w:ascii="Times New Roman" w:hAnsi="Times New Roman" w:cs="Times New Roman"/>
          <w:sz w:val="28"/>
          <w:szCs w:val="28"/>
        </w:rPr>
        <w:t>в количестве 14 объем</w:t>
      </w:r>
      <w:r w:rsidR="00D06BF4" w:rsidRPr="00A905D0">
        <w:rPr>
          <w:rFonts w:ascii="Times New Roman" w:hAnsi="Times New Roman" w:cs="Times New Roman"/>
          <w:sz w:val="28"/>
          <w:szCs w:val="28"/>
        </w:rPr>
        <w:t>ов</w:t>
      </w:r>
      <w:r w:rsidRPr="00A905D0">
        <w:rPr>
          <w:rFonts w:ascii="Times New Roman" w:hAnsi="Times New Roman" w:cs="Times New Roman"/>
          <w:sz w:val="28"/>
          <w:szCs w:val="28"/>
        </w:rPr>
        <w:t xml:space="preserve"> на сумму 1 022,0 тыс. рублей;</w:t>
      </w:r>
    </w:p>
    <w:p w14:paraId="2AD41C86" w14:textId="7813EEAD" w:rsidR="0054041B" w:rsidRPr="00A905D0" w:rsidRDefault="0054041B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2)</w:t>
      </w:r>
      <w:r w:rsidRPr="00A905D0">
        <w:rPr>
          <w:rFonts w:ascii="Times New Roman" w:hAnsi="Times New Roman" w:cs="Times New Roman"/>
          <w:sz w:val="28"/>
          <w:szCs w:val="28"/>
        </w:rPr>
        <w:tab/>
        <w:t>об увеличении установленных объемов на ноябрь – декабрь 2025 года на 51 объем на сумму 2 978,0 тыс. рублей</w:t>
      </w:r>
      <w:r w:rsidR="009D2A8B" w:rsidRPr="00A905D0">
        <w:t xml:space="preserve"> </w:t>
      </w:r>
      <w:r w:rsidR="009D2A8B" w:rsidRPr="00A905D0">
        <w:rPr>
          <w:rFonts w:ascii="Times New Roman" w:hAnsi="Times New Roman" w:cs="Times New Roman"/>
          <w:sz w:val="28"/>
          <w:szCs w:val="28"/>
        </w:rPr>
        <w:t>за счет перераспределения из ГБУЗ Калининградской области «Балтийская центральная районная больница» (</w:t>
      </w:r>
      <w:bookmarkStart w:id="9" w:name="_Hlk215059703"/>
      <w:r w:rsidR="009D2A8B" w:rsidRPr="00A905D0">
        <w:rPr>
          <w:rFonts w:ascii="Times New Roman" w:hAnsi="Times New Roman" w:cs="Times New Roman"/>
          <w:sz w:val="28"/>
          <w:szCs w:val="28"/>
        </w:rPr>
        <w:t>объемы, не использованные за январь – октябрь 2025 года</w:t>
      </w:r>
      <w:bookmarkEnd w:id="9"/>
      <w:r w:rsidR="009D2A8B" w:rsidRPr="00A905D0">
        <w:rPr>
          <w:rFonts w:ascii="Times New Roman" w:hAnsi="Times New Roman" w:cs="Times New Roman"/>
          <w:sz w:val="28"/>
          <w:szCs w:val="28"/>
        </w:rPr>
        <w:t>)</w:t>
      </w:r>
    </w:p>
    <w:p w14:paraId="3029C6E2" w14:textId="77777777" w:rsidR="006A6344" w:rsidRPr="00A905D0" w:rsidRDefault="006A6344" w:rsidP="006C1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8D50DB" w14:textId="72E76449" w:rsidR="006A6344" w:rsidRPr="00A905D0" w:rsidRDefault="006A6344" w:rsidP="006C11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5D0">
        <w:rPr>
          <w:rFonts w:ascii="Times New Roman" w:hAnsi="Times New Roman" w:cs="Times New Roman"/>
          <w:b/>
          <w:bCs/>
          <w:sz w:val="28"/>
          <w:szCs w:val="28"/>
        </w:rPr>
        <w:t>Об увеличении установленных годовых объемов</w:t>
      </w:r>
    </w:p>
    <w:p w14:paraId="3FF0F697" w14:textId="77777777" w:rsidR="006A6344" w:rsidRPr="00A905D0" w:rsidRDefault="006A6344" w:rsidP="006C11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68C1FD" w14:textId="56BF1973" w:rsidR="00302371" w:rsidRPr="00A905D0" w:rsidRDefault="006A6344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 xml:space="preserve">ГБУЗ Калининградской области «Центр специализированных видов медицинской помощи Калининградской области» </w:t>
      </w:r>
      <w:r w:rsidRPr="00A905D0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</w:t>
      </w:r>
      <w:r w:rsidR="00302371" w:rsidRPr="00A905D0">
        <w:rPr>
          <w:rFonts w:cs="Times New Roman"/>
          <w:sz w:val="28"/>
          <w:szCs w:val="28"/>
        </w:rPr>
        <w:t xml:space="preserve"> профиль «дерматология» об</w:t>
      </w:r>
      <w:r w:rsidRPr="00A905D0">
        <w:rPr>
          <w:rFonts w:cs="Times New Roman"/>
          <w:sz w:val="28"/>
          <w:szCs w:val="28"/>
        </w:rPr>
        <w:t xml:space="preserve"> увеличении установленных годовых объемов</w:t>
      </w:r>
      <w:r w:rsidR="00302371" w:rsidRPr="00A905D0">
        <w:rPr>
          <w:rFonts w:cs="Times New Roman"/>
          <w:sz w:val="28"/>
          <w:szCs w:val="28"/>
        </w:rPr>
        <w:t xml:space="preserve"> на 263 госпитализации на сумму 16 500,0 тыс. рублей.</w:t>
      </w:r>
    </w:p>
    <w:p w14:paraId="6B11A5BF" w14:textId="63EA4263" w:rsidR="000D4DE3" w:rsidRPr="00A905D0" w:rsidRDefault="006A6344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 xml:space="preserve">Основание: расчет плановых госпитализаций для своевременного оказания медицинской помощи по профилю «дерматология», в том числе лечения пациентов </w:t>
      </w:r>
      <w:proofErr w:type="spellStart"/>
      <w:r w:rsidRPr="00A905D0">
        <w:rPr>
          <w:rFonts w:ascii="Times New Roman" w:hAnsi="Times New Roman" w:cs="Times New Roman"/>
          <w:sz w:val="28"/>
          <w:szCs w:val="28"/>
        </w:rPr>
        <w:t>генно</w:t>
      </w:r>
      <w:proofErr w:type="spellEnd"/>
      <w:r w:rsidRPr="00A905D0">
        <w:rPr>
          <w:rFonts w:ascii="Times New Roman" w:hAnsi="Times New Roman" w:cs="Times New Roman"/>
          <w:sz w:val="28"/>
          <w:szCs w:val="28"/>
        </w:rPr>
        <w:t xml:space="preserve"> – инженерными биологическими препаратами.</w:t>
      </w:r>
    </w:p>
    <w:p w14:paraId="3451F035" w14:textId="77777777" w:rsidR="00112FF0" w:rsidRPr="00A905D0" w:rsidRDefault="00112FF0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C51502" w14:textId="40C51603" w:rsidR="000D4DE3" w:rsidRPr="00A905D0" w:rsidRDefault="00112FF0" w:rsidP="000D4DE3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4968CA6" w14:textId="0A845003" w:rsidR="000D4DE3" w:rsidRPr="00A905D0" w:rsidRDefault="000D4DE3" w:rsidP="006C110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0">
        <w:rPr>
          <w:rFonts w:ascii="Times New Roman" w:hAnsi="Times New Roman" w:cs="Times New Roman"/>
          <w:sz w:val="28"/>
          <w:szCs w:val="28"/>
        </w:rPr>
        <w:t>Отказать по вопросу, изложенному в обращении медицинской организации.</w:t>
      </w:r>
    </w:p>
    <w:p w14:paraId="0E8841D4" w14:textId="77777777" w:rsidR="006A6344" w:rsidRPr="00A905D0" w:rsidRDefault="006A6344" w:rsidP="006C1106">
      <w:pPr>
        <w:pStyle w:val="a3"/>
        <w:spacing w:after="0" w:line="240" w:lineRule="auto"/>
        <w:ind w:left="0" w:firstLine="567"/>
        <w:contextualSpacing w:val="0"/>
        <w:jc w:val="both"/>
        <w:rPr>
          <w:rFonts w:cs="Times New Roman"/>
          <w:sz w:val="28"/>
          <w:szCs w:val="28"/>
        </w:rPr>
      </w:pPr>
    </w:p>
    <w:bookmarkEnd w:id="8"/>
    <w:p w14:paraId="6305A221" w14:textId="77777777" w:rsidR="00065D5C" w:rsidRPr="00A905D0" w:rsidRDefault="00065D5C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В условиях дневного стационара:</w:t>
      </w:r>
    </w:p>
    <w:p w14:paraId="6A29A467" w14:textId="77777777" w:rsidR="00065D5C" w:rsidRPr="00A905D0" w:rsidRDefault="00065D5C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513A6A3B" w14:textId="6EDF6CFE" w:rsidR="000045DA" w:rsidRPr="00A905D0" w:rsidRDefault="00065D5C" w:rsidP="006C1106">
      <w:pPr>
        <w:pStyle w:val="a6"/>
        <w:spacing w:after="120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Об оплате медицинской помощи, оказанной в предыдущие календарные периоды</w:t>
      </w:r>
      <w:bookmarkStart w:id="10" w:name="_Hlk167788581"/>
    </w:p>
    <w:p w14:paraId="42A5E6A3" w14:textId="1E5A97F9" w:rsidR="00907DE9" w:rsidRPr="00A905D0" w:rsidRDefault="00907DE9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Pr="00A905D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октябре 2025 года,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54 объемов на сумму 5 381,</w:t>
      </w:r>
      <w:r w:rsidR="00B71A46" w:rsidRPr="00A905D0">
        <w:rPr>
          <w:rFonts w:cs="Times New Roman"/>
          <w:sz w:val="28"/>
          <w:szCs w:val="28"/>
        </w:rPr>
        <w:t>8</w:t>
      </w:r>
      <w:r w:rsidRPr="00A905D0">
        <w:rPr>
          <w:rFonts w:cs="Times New Roman"/>
          <w:sz w:val="28"/>
          <w:szCs w:val="28"/>
        </w:rPr>
        <w:t xml:space="preserve"> тыс. рублей, в том числе по профилю «онкология»</w:t>
      </w:r>
      <w:r w:rsidR="00B71A46" w:rsidRPr="00A905D0">
        <w:rPr>
          <w:rFonts w:cs="Times New Roman"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>- 37 объемов на сумму 2 896,0 тыс. рублей.</w:t>
      </w:r>
    </w:p>
    <w:p w14:paraId="488F7474" w14:textId="77777777" w:rsidR="006C1106" w:rsidRPr="00A905D0" w:rsidRDefault="006C1106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9C7BBB5" w14:textId="77777777" w:rsidR="00A905D0" w:rsidRDefault="00A90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ADCB64E" w14:textId="77777777" w:rsidR="00A905D0" w:rsidRDefault="00A90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6238C02" w14:textId="4E78C9A6" w:rsidR="00FA20FC" w:rsidRPr="00A905D0" w:rsidRDefault="00112FF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 </w:t>
      </w:r>
    </w:p>
    <w:p w14:paraId="639B0D65" w14:textId="454EB8CA" w:rsidR="00FA20FC" w:rsidRPr="00A905D0" w:rsidRDefault="00FA20F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в условиях дневного стационара, базовая Программа ОМС, об оплате медицинской помощи, оказанной в октябре 2025 года, </w:t>
      </w:r>
    </w:p>
    <w:p w14:paraId="751EB6A3" w14:textId="5ECE7682" w:rsidR="00FA20FC" w:rsidRPr="00A905D0" w:rsidRDefault="00FA20FC" w:rsidP="006C1106">
      <w:pPr>
        <w:pStyle w:val="a6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54 объемов на сумму 5 381,8 тыс. рублей, в том числе по профилю «онкология» - 37 объемов на сумму 2 896,0 тыс. рублей</w:t>
      </w:r>
      <w:r w:rsidRPr="00A905D0">
        <w:t xml:space="preserve"> </w:t>
      </w:r>
      <w:r w:rsidRPr="00A905D0">
        <w:rPr>
          <w:rFonts w:cs="Times New Roman"/>
          <w:sz w:val="28"/>
          <w:szCs w:val="28"/>
        </w:rPr>
        <w:t>за счет перераспределения из</w:t>
      </w:r>
      <w:r w:rsidRPr="00A905D0">
        <w:t xml:space="preserve"> </w:t>
      </w:r>
      <w:r w:rsidRPr="00A905D0">
        <w:rPr>
          <w:rFonts w:cs="Times New Roman"/>
          <w:sz w:val="28"/>
          <w:szCs w:val="28"/>
        </w:rPr>
        <w:t>ГБУЗ «Онкологический центр Калининградской области» (профиль «онкология»,</w:t>
      </w:r>
      <w:r w:rsidRPr="00A905D0">
        <w:t xml:space="preserve"> </w:t>
      </w:r>
      <w:bookmarkStart w:id="11" w:name="_Hlk215060194"/>
      <w:r w:rsidRPr="00A905D0">
        <w:rPr>
          <w:rFonts w:cs="Times New Roman"/>
          <w:sz w:val="28"/>
          <w:szCs w:val="28"/>
        </w:rPr>
        <w:t>объемы, не использованные за январь – октябрь 2025 года).</w:t>
      </w:r>
      <w:bookmarkEnd w:id="11"/>
    </w:p>
    <w:p w14:paraId="6964298F" w14:textId="77777777" w:rsidR="00907DE9" w:rsidRPr="00A905D0" w:rsidRDefault="00907DE9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7038831" w14:textId="4AFE6AC0" w:rsidR="00907DE9" w:rsidRPr="00A905D0" w:rsidRDefault="00907DE9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Pr="00A905D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октябре 2025 года, и отклоненной от оплаты по причине превышения установленных объемов,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13 объемов на сумму 257,4 тыс. рублей.</w:t>
      </w:r>
    </w:p>
    <w:p w14:paraId="3A110179" w14:textId="77777777" w:rsidR="00FA20FC" w:rsidRPr="00A905D0" w:rsidRDefault="00FA20F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3430AF9" w14:textId="70F508E2" w:rsidR="00FA20FC" w:rsidRPr="00A905D0" w:rsidRDefault="00112FF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0EDF0FD" w14:textId="798F5232" w:rsidR="00FA20FC" w:rsidRPr="00A905D0" w:rsidRDefault="00FA20F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Удовлетворить обращение ГБУЗ Калининградской области «Родильный дом Калининградской области № 3» в условиях дневного стационара, базовая Программа ОМС, об оплате медицинской помощи, оказанной в октябре 2025 года, и отклоненной от оплаты по причине превышения установленных объемов,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13 объемов на сумму 257,4 тыс. рублей</w:t>
      </w:r>
      <w:r w:rsidRPr="00A905D0">
        <w:t xml:space="preserve"> </w:t>
      </w:r>
      <w:r w:rsidRPr="00A905D0">
        <w:rPr>
          <w:rFonts w:cs="Times New Roman"/>
          <w:sz w:val="28"/>
          <w:szCs w:val="28"/>
        </w:rPr>
        <w:t xml:space="preserve">за счет перераспределения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из ГБУЗ Калининградской области «Гусевская </w:t>
      </w:r>
      <w:r w:rsidR="00ED03FD" w:rsidRPr="00A905D0">
        <w:rPr>
          <w:rFonts w:cs="Times New Roman"/>
          <w:sz w:val="28"/>
          <w:szCs w:val="28"/>
        </w:rPr>
        <w:t>ц</w:t>
      </w:r>
      <w:r w:rsidRPr="00A905D0">
        <w:rPr>
          <w:rFonts w:cs="Times New Roman"/>
          <w:sz w:val="28"/>
          <w:szCs w:val="28"/>
        </w:rPr>
        <w:t xml:space="preserve">ентральная </w:t>
      </w:r>
      <w:r w:rsidR="00ED03FD" w:rsidRPr="00A905D0">
        <w:rPr>
          <w:rFonts w:cs="Times New Roman"/>
          <w:sz w:val="28"/>
          <w:szCs w:val="28"/>
        </w:rPr>
        <w:t>районная</w:t>
      </w:r>
      <w:r w:rsidRPr="00A905D0">
        <w:rPr>
          <w:rFonts w:cs="Times New Roman"/>
          <w:sz w:val="28"/>
          <w:szCs w:val="28"/>
        </w:rPr>
        <w:t xml:space="preserve"> больница»</w:t>
      </w:r>
      <w:r w:rsidR="00ED03FD" w:rsidRPr="00A905D0">
        <w:t xml:space="preserve"> (</w:t>
      </w:r>
      <w:r w:rsidR="00ED03FD" w:rsidRPr="00A905D0">
        <w:rPr>
          <w:rFonts w:cs="Times New Roman"/>
          <w:sz w:val="28"/>
          <w:szCs w:val="28"/>
        </w:rPr>
        <w:t>объемы, не использованные за январь – октябрь 2025 года).</w:t>
      </w:r>
    </w:p>
    <w:p w14:paraId="45DD4D51" w14:textId="77777777" w:rsidR="00A874F9" w:rsidRPr="00A905D0" w:rsidRDefault="00A874F9" w:rsidP="006C1106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</w:rPr>
      </w:pPr>
    </w:p>
    <w:p w14:paraId="4B4EF0E3" w14:textId="0861F7B1" w:rsidR="00A874F9" w:rsidRPr="00A905D0" w:rsidRDefault="00A874F9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C4D47" w:rsidRPr="00A905D0">
        <w:rPr>
          <w:rFonts w:cs="Times New Roman"/>
          <w:b/>
          <w:bCs/>
          <w:sz w:val="28"/>
          <w:szCs w:val="28"/>
        </w:rPr>
        <w:t>Гурьевская</w:t>
      </w:r>
      <w:r w:rsidR="00A858AC" w:rsidRPr="00A905D0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Pr="00A905D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FC4D47" w:rsidRPr="00A905D0">
        <w:rPr>
          <w:rFonts w:cs="Times New Roman"/>
          <w:sz w:val="28"/>
          <w:szCs w:val="28"/>
        </w:rPr>
        <w:t>октябре</w:t>
      </w:r>
      <w:r w:rsidR="00A858AC" w:rsidRPr="00A905D0">
        <w:rPr>
          <w:rFonts w:cs="Times New Roman"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 xml:space="preserve">2025 года, и отклоненной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C4D47" w:rsidRPr="00A905D0">
        <w:rPr>
          <w:rFonts w:cs="Times New Roman"/>
          <w:sz w:val="28"/>
          <w:szCs w:val="28"/>
        </w:rPr>
        <w:t>5</w:t>
      </w:r>
      <w:r w:rsidRPr="00A905D0">
        <w:rPr>
          <w:rFonts w:cs="Times New Roman"/>
          <w:sz w:val="28"/>
          <w:szCs w:val="28"/>
        </w:rPr>
        <w:t xml:space="preserve"> объемов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на сумму </w:t>
      </w:r>
      <w:r w:rsidR="00FC4D47" w:rsidRPr="00A905D0">
        <w:rPr>
          <w:rFonts w:cs="Times New Roman"/>
          <w:sz w:val="28"/>
          <w:szCs w:val="28"/>
        </w:rPr>
        <w:t>104,5</w:t>
      </w:r>
      <w:r w:rsidRPr="00A905D0">
        <w:rPr>
          <w:rFonts w:cs="Times New Roman"/>
          <w:sz w:val="28"/>
          <w:szCs w:val="28"/>
        </w:rPr>
        <w:t xml:space="preserve"> тыс. рублей.</w:t>
      </w:r>
    </w:p>
    <w:p w14:paraId="1698C90F" w14:textId="7CE6995F" w:rsidR="00FA20FC" w:rsidRPr="00A905D0" w:rsidRDefault="00112FF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D3BB4EE" w14:textId="09D20D06" w:rsidR="00FA20FC" w:rsidRPr="00A905D0" w:rsidRDefault="00FA20F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Удовлетворить обращение</w:t>
      </w:r>
      <w:r w:rsidR="00023D4C" w:rsidRPr="00A905D0">
        <w:rPr>
          <w:rFonts w:cs="Times New Roman"/>
          <w:sz w:val="28"/>
          <w:szCs w:val="28"/>
        </w:rPr>
        <w:t xml:space="preserve"> ГБУЗ Калининградской области «Гурьевская центральная районная больница» в условиях дневного стационара, базовая Программа ОМС, об оплате медицинской помощи, оказанной в октябре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 объемов на сумму 104,5 тыс. рублей</w:t>
      </w:r>
      <w:r w:rsidR="00023D4C" w:rsidRPr="00A905D0">
        <w:t xml:space="preserve"> </w:t>
      </w:r>
      <w:r w:rsidR="00023D4C" w:rsidRPr="00A905D0">
        <w:rPr>
          <w:rFonts w:cs="Times New Roman"/>
          <w:sz w:val="28"/>
          <w:szCs w:val="28"/>
        </w:rPr>
        <w:t xml:space="preserve">за счет перераспределения из ГБУЗ «Онкологический центр Калининградской области» (профиль «онкология», </w:t>
      </w:r>
      <w:bookmarkStart w:id="12" w:name="_Hlk215060673"/>
      <w:r w:rsidR="00023D4C" w:rsidRPr="00A905D0">
        <w:rPr>
          <w:rFonts w:cs="Times New Roman"/>
          <w:sz w:val="28"/>
          <w:szCs w:val="28"/>
        </w:rPr>
        <w:t>объемы, не использованные за январь – октябрь 2025 года).</w:t>
      </w:r>
      <w:bookmarkEnd w:id="12"/>
    </w:p>
    <w:p w14:paraId="15A5CD09" w14:textId="77777777" w:rsidR="00EA6BD4" w:rsidRPr="00A905D0" w:rsidRDefault="00EA6BD4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76B22D3" w14:textId="77777777" w:rsidR="00A905D0" w:rsidRDefault="00A90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3070F95D" w14:textId="77777777" w:rsidR="00A905D0" w:rsidRDefault="00A90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255830A3" w14:textId="77777777" w:rsidR="00A905D0" w:rsidRDefault="00A905D0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5E5C5006" w14:textId="791B3F4C" w:rsidR="00EA6BD4" w:rsidRPr="00A905D0" w:rsidRDefault="00EA6BD4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lastRenderedPageBreak/>
        <w:t xml:space="preserve">Об </w:t>
      </w:r>
      <w:bookmarkStart w:id="13" w:name="_Hlk215037600"/>
      <w:r w:rsidRPr="00A905D0">
        <w:rPr>
          <w:rFonts w:cs="Times New Roman"/>
          <w:b/>
          <w:bCs/>
          <w:sz w:val="28"/>
          <w:szCs w:val="28"/>
        </w:rPr>
        <w:t>увеличении установленных годовых объемов</w:t>
      </w:r>
    </w:p>
    <w:bookmarkEnd w:id="13"/>
    <w:p w14:paraId="57E0A1DC" w14:textId="77777777" w:rsidR="00EA6BD4" w:rsidRPr="00A905D0" w:rsidRDefault="00EA6BD4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0354FB1E" w14:textId="3167F8D3" w:rsidR="000B742C" w:rsidRPr="00A905D0" w:rsidRDefault="000B742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Pr="00A905D0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«медицинская реабилитация»</w:t>
      </w:r>
      <w:r w:rsidR="002B528B" w:rsidRPr="00A905D0">
        <w:rPr>
          <w:rFonts w:cs="Times New Roman"/>
          <w:sz w:val="28"/>
          <w:szCs w:val="28"/>
        </w:rPr>
        <w:t>,</w:t>
      </w:r>
      <w:r w:rsidRPr="00A905D0">
        <w:rPr>
          <w:rFonts w:cs="Times New Roman"/>
          <w:sz w:val="28"/>
          <w:szCs w:val="28"/>
        </w:rPr>
        <w:t xml:space="preserve"> об увеличении установленных годовых объемов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на 280 </w:t>
      </w:r>
      <w:r w:rsidR="002B528B" w:rsidRPr="00A905D0">
        <w:rPr>
          <w:rFonts w:cs="Times New Roman"/>
          <w:sz w:val="28"/>
          <w:szCs w:val="28"/>
        </w:rPr>
        <w:t xml:space="preserve">объемов </w:t>
      </w:r>
      <w:r w:rsidRPr="00A905D0">
        <w:rPr>
          <w:rFonts w:cs="Times New Roman"/>
          <w:sz w:val="28"/>
          <w:szCs w:val="28"/>
        </w:rPr>
        <w:t>на сумму 6 450,0 тыс. рублей</w:t>
      </w:r>
      <w:r w:rsidR="002B528B" w:rsidRPr="00A905D0">
        <w:rPr>
          <w:rFonts w:cs="Times New Roman"/>
          <w:sz w:val="28"/>
          <w:szCs w:val="28"/>
        </w:rPr>
        <w:t xml:space="preserve"> на 2025 год</w:t>
      </w:r>
      <w:r w:rsidRPr="00A905D0">
        <w:rPr>
          <w:rFonts w:cs="Times New Roman"/>
          <w:sz w:val="28"/>
          <w:szCs w:val="28"/>
        </w:rPr>
        <w:t>.</w:t>
      </w:r>
    </w:p>
    <w:p w14:paraId="55598ACA" w14:textId="12135AD9" w:rsidR="000B742C" w:rsidRPr="00A905D0" w:rsidRDefault="000B742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Основание: востребованность данного вида медицинской помощи.</w:t>
      </w:r>
    </w:p>
    <w:p w14:paraId="43BF6670" w14:textId="77777777" w:rsidR="006C62E1" w:rsidRPr="00A905D0" w:rsidRDefault="006C62E1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9DA567A" w14:textId="7CC180FA" w:rsidR="006C62E1" w:rsidRPr="00A905D0" w:rsidRDefault="006C62E1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bookmarkStart w:id="14" w:name="_Hlk215154532"/>
      <w:r w:rsidRPr="00A905D0">
        <w:rPr>
          <w:rFonts w:cs="Times New Roman"/>
          <w:b/>
          <w:bCs/>
          <w:sz w:val="28"/>
          <w:szCs w:val="28"/>
        </w:rPr>
        <w:t>ГБУЗ Калининградской области «Городская детская поликлиника»</w:t>
      </w:r>
      <w:r w:rsidRPr="00A905D0">
        <w:rPr>
          <w:rFonts w:cs="Times New Roman"/>
          <w:sz w:val="28"/>
          <w:szCs w:val="28"/>
        </w:rPr>
        <w:t xml:space="preserve"> </w:t>
      </w:r>
      <w:bookmarkEnd w:id="14"/>
      <w:r w:rsidRPr="00A905D0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об увеличении установленных годовых объемов на 169 объемов на сумму 2 849,9 тыс. рублей 2025 год.</w:t>
      </w:r>
    </w:p>
    <w:p w14:paraId="749A389A" w14:textId="77777777" w:rsidR="000B742C" w:rsidRPr="00A905D0" w:rsidRDefault="000B742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4FB13FE" w14:textId="5D431356" w:rsidR="002B528B" w:rsidRPr="00A905D0" w:rsidRDefault="00B54976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bookmarkStart w:id="15" w:name="_Hlk215154543"/>
      <w:r w:rsidRPr="00A905D0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bookmarkStart w:id="16" w:name="_Hlk206754438"/>
      <w:r w:rsidRPr="00A905D0">
        <w:rPr>
          <w:rFonts w:cs="Times New Roman"/>
          <w:b/>
          <w:bCs/>
          <w:sz w:val="28"/>
          <w:szCs w:val="28"/>
        </w:rPr>
        <w:t>«</w:t>
      </w:r>
      <w:r w:rsidR="002B528B" w:rsidRPr="00A905D0">
        <w:rPr>
          <w:rFonts w:cs="Times New Roman"/>
          <w:b/>
          <w:bCs/>
          <w:sz w:val="28"/>
          <w:szCs w:val="28"/>
        </w:rPr>
        <w:t>Озерская</w:t>
      </w:r>
      <w:r w:rsidRPr="00A905D0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Pr="00A905D0">
        <w:rPr>
          <w:rFonts w:cs="Times New Roman"/>
          <w:sz w:val="28"/>
          <w:szCs w:val="28"/>
        </w:rPr>
        <w:t xml:space="preserve"> </w:t>
      </w:r>
      <w:bookmarkEnd w:id="15"/>
      <w:r w:rsidRPr="00A905D0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</w:t>
      </w:r>
      <w:r w:rsidR="002B528B" w:rsidRPr="00A905D0">
        <w:rPr>
          <w:rFonts w:cs="Times New Roman"/>
          <w:sz w:val="28"/>
          <w:szCs w:val="28"/>
        </w:rPr>
        <w:t>увеличении установленных годовых объемов на 100 объемов на сумму 6 450,0 тыс. рублей на 2025 год.</w:t>
      </w:r>
    </w:p>
    <w:p w14:paraId="64263237" w14:textId="77777777" w:rsidR="002F7C2A" w:rsidRPr="00A905D0" w:rsidRDefault="002F7C2A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57BA1C4" w14:textId="77777777" w:rsidR="002F7C2A" w:rsidRPr="00A905D0" w:rsidRDefault="002F7C2A" w:rsidP="002F7C2A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Калининградской области «Балтийская центральная районная больница»</w:t>
      </w:r>
      <w:r w:rsidRPr="00A905D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увеличении установленных годовых объемов на 2025 год.</w:t>
      </w:r>
    </w:p>
    <w:p w14:paraId="39BEBD94" w14:textId="20725EB5" w:rsidR="002F7C2A" w:rsidRPr="00A905D0" w:rsidRDefault="002F7C2A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Основание: планируемое увеличение количество мест в дневном стационаре.</w:t>
      </w:r>
    </w:p>
    <w:p w14:paraId="1065F722" w14:textId="77777777" w:rsidR="002F7C2A" w:rsidRPr="00A905D0" w:rsidRDefault="002F7C2A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3FDBE9C3" w14:textId="77777777" w:rsidR="002F7C2A" w:rsidRPr="00A905D0" w:rsidRDefault="002F7C2A" w:rsidP="002F7C2A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A905D0">
        <w:rPr>
          <w:rFonts w:cs="Times New Roman"/>
          <w:b/>
          <w:bCs/>
          <w:sz w:val="28"/>
          <w:szCs w:val="28"/>
        </w:rPr>
        <w:t xml:space="preserve">ООО «СТАРТЭКС» </w:t>
      </w:r>
      <w:r w:rsidRPr="00A905D0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«офтальмология», КСГ группа </w:t>
      </w:r>
      <w:r w:rsidRPr="00A905D0">
        <w:rPr>
          <w:rFonts w:cs="Times New Roman"/>
          <w:sz w:val="28"/>
          <w:szCs w:val="28"/>
          <w:lang w:val="en-US"/>
        </w:rPr>
        <w:t>ds</w:t>
      </w:r>
      <w:r w:rsidRPr="00A905D0">
        <w:rPr>
          <w:rFonts w:cs="Times New Roman"/>
          <w:sz w:val="28"/>
          <w:szCs w:val="28"/>
        </w:rPr>
        <w:t xml:space="preserve">21.007 «Операции на органах зрения (факоэмульсификация </w:t>
      </w:r>
      <w:r w:rsidRPr="00A905D0">
        <w:rPr>
          <w:rFonts w:cs="Times New Roman"/>
          <w:sz w:val="28"/>
          <w:szCs w:val="28"/>
        </w:rPr>
        <w:br/>
        <w:t xml:space="preserve">с имплантацией ИОЛ)», об увеличении установленных годовых объемов </w:t>
      </w:r>
      <w:r w:rsidRPr="00A905D0">
        <w:rPr>
          <w:rFonts w:cs="Times New Roman"/>
          <w:sz w:val="28"/>
          <w:szCs w:val="28"/>
        </w:rPr>
        <w:br/>
        <w:t>на декабрь 2025 года на 20 объемов на сумму 733,8 тыс. рублей.</w:t>
      </w:r>
    </w:p>
    <w:p w14:paraId="08A1BCFD" w14:textId="72A3ABFD" w:rsidR="002F7C2A" w:rsidRPr="00A905D0" w:rsidRDefault="002F7C2A" w:rsidP="002F7C2A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Основание: оказание медицинской помощи по направлению медицинских организаций – </w:t>
      </w:r>
      <w:proofErr w:type="spellStart"/>
      <w:r w:rsidRPr="00A905D0">
        <w:rPr>
          <w:rFonts w:cs="Times New Roman"/>
          <w:sz w:val="28"/>
          <w:szCs w:val="28"/>
        </w:rPr>
        <w:t>фондодержателей</w:t>
      </w:r>
      <w:proofErr w:type="spellEnd"/>
    </w:p>
    <w:p w14:paraId="173A60DD" w14:textId="77777777" w:rsidR="000D4DE3" w:rsidRPr="00A905D0" w:rsidRDefault="000D4DE3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8074CDF" w14:textId="587CEDC5" w:rsidR="002B528B" w:rsidRPr="00A905D0" w:rsidRDefault="00112FF0" w:rsidP="000D4DE3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7" w:name="_Hlk215154811"/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bookmarkEnd w:id="17"/>
    <w:p w14:paraId="7D06D091" w14:textId="2E6935FA" w:rsidR="000D4DE3" w:rsidRPr="00A905D0" w:rsidRDefault="00112FF0" w:rsidP="002F7C2A">
      <w:pPr>
        <w:pStyle w:val="a6"/>
        <w:ind w:firstLine="567"/>
        <w:jc w:val="both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sz w:val="28"/>
          <w:szCs w:val="28"/>
        </w:rPr>
        <w:t>Частично удовлетворить обращения ГБУЗ «Детская областная больница Калининградской области» ГБУЗ Калининградской области «Городская детская поликлиника» ГБУЗ Калининградской области «Озерская центральная районная больница»</w:t>
      </w:r>
      <w:r w:rsidR="002F7C2A" w:rsidRPr="00A905D0">
        <w:rPr>
          <w:rFonts w:cs="Times New Roman"/>
          <w:sz w:val="28"/>
          <w:szCs w:val="28"/>
        </w:rPr>
        <w:t>,</w:t>
      </w:r>
      <w:r w:rsidRPr="00A905D0">
        <w:rPr>
          <w:rFonts w:cs="Times New Roman"/>
          <w:sz w:val="28"/>
          <w:szCs w:val="28"/>
        </w:rPr>
        <w:t xml:space="preserve"> </w:t>
      </w:r>
      <w:r w:rsidR="002F7C2A" w:rsidRPr="00A905D0">
        <w:rPr>
          <w:rFonts w:cs="Times New Roman"/>
          <w:sz w:val="28"/>
          <w:szCs w:val="28"/>
        </w:rPr>
        <w:t xml:space="preserve">ГБУЗ Калининградской области «Балтийская центральная районная больница», ООО «СТАРТЭКС» </w:t>
      </w:r>
      <w:r w:rsidR="000D4DE3" w:rsidRPr="00A905D0">
        <w:rPr>
          <w:rFonts w:cs="Times New Roman"/>
          <w:sz w:val="28"/>
          <w:szCs w:val="28"/>
        </w:rPr>
        <w:t xml:space="preserve">– оплачивать </w:t>
      </w:r>
      <w:r w:rsidRPr="00A905D0">
        <w:rPr>
          <w:rFonts w:cs="Times New Roman"/>
          <w:sz w:val="28"/>
          <w:szCs w:val="28"/>
        </w:rPr>
        <w:t>медицинск</w:t>
      </w:r>
      <w:r w:rsidR="002F7C2A" w:rsidRPr="00A905D0">
        <w:rPr>
          <w:rFonts w:cs="Times New Roman"/>
          <w:sz w:val="28"/>
          <w:szCs w:val="28"/>
        </w:rPr>
        <w:t>ую</w:t>
      </w:r>
      <w:r w:rsidRPr="00A905D0">
        <w:rPr>
          <w:rFonts w:cs="Times New Roman"/>
          <w:sz w:val="28"/>
          <w:szCs w:val="28"/>
        </w:rPr>
        <w:t xml:space="preserve"> помощ</w:t>
      </w:r>
      <w:r w:rsidR="002F7C2A" w:rsidRPr="00A905D0">
        <w:rPr>
          <w:rFonts w:cs="Times New Roman"/>
          <w:sz w:val="28"/>
          <w:szCs w:val="28"/>
        </w:rPr>
        <w:t>ь</w:t>
      </w:r>
      <w:r w:rsidRPr="00A905D0">
        <w:rPr>
          <w:rFonts w:cs="Times New Roman"/>
          <w:sz w:val="28"/>
          <w:szCs w:val="28"/>
        </w:rPr>
        <w:t xml:space="preserve"> </w:t>
      </w:r>
      <w:r w:rsidR="000D4DE3" w:rsidRPr="00A905D0">
        <w:rPr>
          <w:rFonts w:cs="Times New Roman"/>
          <w:sz w:val="28"/>
          <w:szCs w:val="28"/>
        </w:rPr>
        <w:t xml:space="preserve">по факту </w:t>
      </w:r>
      <w:r w:rsidRPr="00A905D0">
        <w:rPr>
          <w:rFonts w:cs="Times New Roman"/>
          <w:sz w:val="28"/>
          <w:szCs w:val="28"/>
        </w:rPr>
        <w:t xml:space="preserve">ее </w:t>
      </w:r>
      <w:r w:rsidR="000D4DE3" w:rsidRPr="00A905D0">
        <w:rPr>
          <w:rFonts w:cs="Times New Roman"/>
          <w:sz w:val="28"/>
          <w:szCs w:val="28"/>
        </w:rPr>
        <w:t>оказан</w:t>
      </w:r>
      <w:r w:rsidRPr="00A905D0">
        <w:rPr>
          <w:rFonts w:cs="Times New Roman"/>
          <w:sz w:val="28"/>
          <w:szCs w:val="28"/>
        </w:rPr>
        <w:t>ия</w:t>
      </w:r>
      <w:r w:rsidR="000D4DE3" w:rsidRPr="00A905D0">
        <w:rPr>
          <w:rFonts w:cs="Times New Roman"/>
          <w:sz w:val="28"/>
          <w:szCs w:val="28"/>
        </w:rPr>
        <w:t xml:space="preserve">. </w:t>
      </w:r>
    </w:p>
    <w:p w14:paraId="519A668F" w14:textId="77777777" w:rsidR="000D4DE3" w:rsidRPr="00A905D0" w:rsidRDefault="000D4DE3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D5406D3" w14:textId="77777777" w:rsidR="006C62E1" w:rsidRPr="00A905D0" w:rsidRDefault="006C62E1" w:rsidP="006C1106">
      <w:pPr>
        <w:pStyle w:val="a6"/>
        <w:ind w:left="567"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В условиях дневного стационара,</w:t>
      </w:r>
    </w:p>
    <w:p w14:paraId="75A041EE" w14:textId="200E36E2" w:rsidR="006C62E1" w:rsidRPr="00A905D0" w:rsidRDefault="006C62E1" w:rsidP="006C1106">
      <w:pPr>
        <w:pStyle w:val="a6"/>
        <w:ind w:left="567"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профиль «сурдология- оториноларингология, замена речевого процессора системы кохлеарной имплантации</w:t>
      </w:r>
    </w:p>
    <w:p w14:paraId="582F8BB6" w14:textId="77777777" w:rsidR="006C62E1" w:rsidRPr="00A905D0" w:rsidRDefault="006C62E1" w:rsidP="006C1106">
      <w:pPr>
        <w:pStyle w:val="a6"/>
        <w:ind w:left="567" w:firstLine="567"/>
        <w:jc w:val="center"/>
        <w:rPr>
          <w:rFonts w:cs="Times New Roman"/>
          <w:b/>
          <w:bCs/>
          <w:sz w:val="28"/>
          <w:szCs w:val="28"/>
        </w:rPr>
      </w:pPr>
    </w:p>
    <w:p w14:paraId="098C041C" w14:textId="00C42DD1" w:rsidR="006C62E1" w:rsidRPr="00A905D0" w:rsidRDefault="006C62E1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bookmarkStart w:id="18" w:name="_Hlk215060337"/>
      <w:r w:rsidRPr="00A905D0">
        <w:rPr>
          <w:rFonts w:cs="Times New Roman"/>
          <w:sz w:val="28"/>
          <w:szCs w:val="28"/>
        </w:rPr>
        <w:t xml:space="preserve">медицинской организации </w:t>
      </w:r>
      <w:r w:rsidRPr="00A905D0">
        <w:rPr>
          <w:rFonts w:cs="Times New Roman"/>
          <w:b/>
          <w:bCs/>
          <w:sz w:val="28"/>
          <w:szCs w:val="28"/>
        </w:rPr>
        <w:t>ООО «</w:t>
      </w:r>
      <w:proofErr w:type="spellStart"/>
      <w:r w:rsidRPr="00A905D0">
        <w:rPr>
          <w:rFonts w:cs="Times New Roman"/>
          <w:b/>
          <w:bCs/>
          <w:sz w:val="28"/>
          <w:szCs w:val="28"/>
        </w:rPr>
        <w:t>МастерСлух</w:t>
      </w:r>
      <w:proofErr w:type="spellEnd"/>
      <w:r w:rsidRPr="00A905D0">
        <w:rPr>
          <w:rFonts w:cs="Times New Roman"/>
          <w:b/>
          <w:bCs/>
          <w:sz w:val="28"/>
          <w:szCs w:val="28"/>
        </w:rPr>
        <w:t>»</w:t>
      </w:r>
      <w:r w:rsidRPr="00A905D0">
        <w:rPr>
          <w:rFonts w:cs="Times New Roman"/>
          <w:sz w:val="28"/>
          <w:szCs w:val="28"/>
        </w:rPr>
        <w:t xml:space="preserve">, в условиях дневного стационара, базовая Программа ОМС, профиль «сурдология- оториноларингология», об увеличении на декабрь установленных годовых объемов </w:t>
      </w:r>
      <w:r w:rsidRPr="00A905D0">
        <w:rPr>
          <w:rFonts w:cs="Times New Roman"/>
          <w:sz w:val="28"/>
          <w:szCs w:val="28"/>
        </w:rPr>
        <w:lastRenderedPageBreak/>
        <w:t>на 1 случай на сумму 701,9 тыс. рублей (замена речевого процессора системы кохлеарной имплантации)</w:t>
      </w:r>
      <w:bookmarkEnd w:id="18"/>
      <w:r w:rsidRPr="00A905D0">
        <w:rPr>
          <w:rFonts w:cs="Times New Roman"/>
          <w:sz w:val="28"/>
          <w:szCs w:val="28"/>
        </w:rPr>
        <w:t>.</w:t>
      </w:r>
    </w:p>
    <w:p w14:paraId="0291A432" w14:textId="77777777" w:rsidR="006C62E1" w:rsidRPr="00A905D0" w:rsidRDefault="006C62E1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6CD32EE" w14:textId="746F31A3" w:rsidR="006C62E1" w:rsidRPr="00A905D0" w:rsidRDefault="006C62E1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Калининградской области «Черняховская центральная районная больница»</w:t>
      </w:r>
      <w:r w:rsidRPr="00A905D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обеспечении возможности проведения замены речевого процессора прикрепленному населению медицинской организации в декабре 2025 года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медицинской организации ООО «</w:t>
      </w:r>
      <w:proofErr w:type="spellStart"/>
      <w:r w:rsidRPr="00A905D0">
        <w:rPr>
          <w:rFonts w:cs="Times New Roman"/>
          <w:sz w:val="28"/>
          <w:szCs w:val="28"/>
        </w:rPr>
        <w:t>МастерСлух</w:t>
      </w:r>
      <w:proofErr w:type="spellEnd"/>
      <w:r w:rsidRPr="00A905D0">
        <w:rPr>
          <w:rFonts w:cs="Times New Roman"/>
          <w:sz w:val="28"/>
          <w:szCs w:val="28"/>
        </w:rPr>
        <w:t>» в количестве 1 случая на сумму 701,9 тыс. рублей.</w:t>
      </w:r>
    </w:p>
    <w:p w14:paraId="359D2C57" w14:textId="77777777" w:rsidR="00253E7F" w:rsidRPr="00A905D0" w:rsidRDefault="00253E7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bookmarkEnd w:id="16"/>
    <w:p w14:paraId="3C584E9A" w14:textId="574F6A8C" w:rsidR="00253E7F" w:rsidRPr="00A905D0" w:rsidRDefault="002F7C2A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8C38A2A" w14:textId="0D315D6E" w:rsidR="000045DA" w:rsidRPr="00A905D0" w:rsidRDefault="00253E7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Удовлетворить обращение</w:t>
      </w:r>
      <w:r w:rsidRPr="00A905D0">
        <w:t xml:space="preserve"> </w:t>
      </w:r>
      <w:r w:rsidRPr="00A905D0">
        <w:rPr>
          <w:rFonts w:cs="Times New Roman"/>
          <w:sz w:val="28"/>
          <w:szCs w:val="28"/>
        </w:rPr>
        <w:t>медицинской организации ООО «</w:t>
      </w:r>
      <w:proofErr w:type="spellStart"/>
      <w:r w:rsidRPr="00A905D0">
        <w:rPr>
          <w:rFonts w:cs="Times New Roman"/>
          <w:sz w:val="28"/>
          <w:szCs w:val="28"/>
        </w:rPr>
        <w:t>МастерСлух</w:t>
      </w:r>
      <w:proofErr w:type="spellEnd"/>
      <w:r w:rsidRPr="00A905D0">
        <w:rPr>
          <w:rFonts w:cs="Times New Roman"/>
          <w:sz w:val="28"/>
          <w:szCs w:val="28"/>
        </w:rPr>
        <w:t xml:space="preserve">»,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«сурдология- оториноларингология», об увеличении на декабрь установленных годовых объемов на 1 случай на сумму 701,9 тыс. рублей (замена речевого процессора системы кохлеарной имплантации) за счет перераспределения из </w:t>
      </w:r>
      <w:r w:rsidR="00082A65" w:rsidRPr="00A905D0">
        <w:rPr>
          <w:rFonts w:cs="Times New Roman"/>
          <w:sz w:val="28"/>
          <w:szCs w:val="28"/>
        </w:rPr>
        <w:t xml:space="preserve">медицинской организации </w:t>
      </w:r>
      <w:r w:rsidR="00EA5C39" w:rsidRPr="00A905D0">
        <w:rPr>
          <w:rFonts w:cs="Times New Roman"/>
          <w:sz w:val="28"/>
          <w:szCs w:val="28"/>
        </w:rPr>
        <w:t>АНО «ЦОПДИП «Ясный взор»</w:t>
      </w:r>
      <w:r w:rsidR="000D4DE3" w:rsidRPr="00A905D0">
        <w:rPr>
          <w:rFonts w:cs="Times New Roman"/>
          <w:sz w:val="28"/>
          <w:szCs w:val="28"/>
        </w:rPr>
        <w:t>.</w:t>
      </w:r>
    </w:p>
    <w:p w14:paraId="69DAA237" w14:textId="77777777" w:rsidR="00253E7F" w:rsidRPr="00A905D0" w:rsidRDefault="00253E7F" w:rsidP="006C1106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p w14:paraId="0851D0C8" w14:textId="07E2D1CD" w:rsidR="000045DA" w:rsidRPr="00A905D0" w:rsidRDefault="007136E6" w:rsidP="006C1106">
      <w:pPr>
        <w:pStyle w:val="a6"/>
        <w:ind w:left="567" w:firstLine="567"/>
        <w:jc w:val="center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В условиях дневного стационара,</w:t>
      </w:r>
    </w:p>
    <w:p w14:paraId="7F02E20B" w14:textId="22A2EED7" w:rsidR="007136E6" w:rsidRPr="00A905D0" w:rsidRDefault="007136E6" w:rsidP="006C1106">
      <w:pPr>
        <w:pStyle w:val="a6"/>
        <w:ind w:left="567" w:firstLine="567"/>
        <w:jc w:val="center"/>
        <w:rPr>
          <w:rFonts w:cs="Times New Roman"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вспомогательные репродуктивные технологии (ЭКО)</w:t>
      </w:r>
    </w:p>
    <w:p w14:paraId="25F8C43E" w14:textId="77777777" w:rsidR="007136E6" w:rsidRPr="00A905D0" w:rsidRDefault="007136E6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bookmarkStart w:id="19" w:name="_Hlk167448409"/>
      <w:bookmarkEnd w:id="10"/>
    </w:p>
    <w:p w14:paraId="51F30005" w14:textId="7A362638" w:rsidR="007136E6" w:rsidRPr="00A905D0" w:rsidRDefault="007136E6" w:rsidP="006C1106">
      <w:pPr>
        <w:pStyle w:val="a6"/>
        <w:shd w:val="clear" w:color="auto" w:fill="FFFFFF" w:themeFill="background1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A905D0">
        <w:rPr>
          <w:rFonts w:cs="Times New Roman"/>
          <w:b/>
          <w:bCs/>
          <w:sz w:val="28"/>
          <w:szCs w:val="28"/>
        </w:rPr>
        <w:t>ООО «Ай-Клиник Северо-Запад»</w:t>
      </w:r>
      <w:r w:rsidRPr="00A905D0">
        <w:rPr>
          <w:rFonts w:cs="Times New Roman"/>
          <w:sz w:val="28"/>
          <w:szCs w:val="28"/>
        </w:rPr>
        <w:t xml:space="preserve">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и гинекология» (вспомогательные репродуктивные технологии, ЭКО),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об увеличении установленных объемов на 2025 год на </w:t>
      </w:r>
      <w:r w:rsidR="001C730F" w:rsidRPr="00A905D0">
        <w:rPr>
          <w:rFonts w:cs="Times New Roman"/>
          <w:sz w:val="28"/>
          <w:szCs w:val="28"/>
        </w:rPr>
        <w:t>2</w:t>
      </w:r>
      <w:r w:rsidRPr="00A905D0">
        <w:rPr>
          <w:rFonts w:cs="Times New Roman"/>
          <w:sz w:val="28"/>
          <w:szCs w:val="28"/>
        </w:rPr>
        <w:t xml:space="preserve"> объем</w:t>
      </w:r>
      <w:r w:rsidR="001C730F" w:rsidRPr="00A905D0">
        <w:rPr>
          <w:rFonts w:cs="Times New Roman"/>
          <w:sz w:val="28"/>
          <w:szCs w:val="28"/>
        </w:rPr>
        <w:t>а</w:t>
      </w:r>
      <w:r w:rsidRPr="00A905D0">
        <w:rPr>
          <w:rFonts w:cs="Times New Roman"/>
          <w:sz w:val="28"/>
          <w:szCs w:val="28"/>
        </w:rPr>
        <w:t xml:space="preserve"> на сумму </w:t>
      </w:r>
      <w:r w:rsidR="001C730F" w:rsidRPr="00A905D0">
        <w:rPr>
          <w:rFonts w:cs="Times New Roman"/>
          <w:sz w:val="28"/>
          <w:szCs w:val="28"/>
        </w:rPr>
        <w:t>337,6</w:t>
      </w:r>
      <w:r w:rsidRPr="00A905D0">
        <w:rPr>
          <w:rFonts w:cs="Times New Roman"/>
          <w:sz w:val="28"/>
          <w:szCs w:val="28"/>
        </w:rPr>
        <w:t xml:space="preserve"> тыс. рублей. </w:t>
      </w:r>
    </w:p>
    <w:p w14:paraId="09627B82" w14:textId="3788FAE5" w:rsidR="007136E6" w:rsidRPr="00A905D0" w:rsidRDefault="007136E6" w:rsidP="006C1106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696974FC" w14:textId="77777777" w:rsidR="00253E7F" w:rsidRPr="00A905D0" w:rsidRDefault="00253E7F" w:rsidP="006C1106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p w14:paraId="1A603975" w14:textId="389C223C" w:rsidR="00253E7F" w:rsidRPr="00A905D0" w:rsidRDefault="0014349D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33B70BA" w14:textId="1870090F" w:rsidR="00253E7F" w:rsidRPr="00A905D0" w:rsidRDefault="0014349D" w:rsidP="0014349D">
      <w:pPr>
        <w:pStyle w:val="a6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        </w:t>
      </w:r>
      <w:r w:rsidR="00B22490" w:rsidRPr="00A905D0">
        <w:rPr>
          <w:rFonts w:cs="Times New Roman"/>
          <w:sz w:val="28"/>
          <w:szCs w:val="28"/>
        </w:rPr>
        <w:t xml:space="preserve">Отказать по вопросу увеличения </w:t>
      </w:r>
      <w:r w:rsidR="00EB304E" w:rsidRPr="00A905D0">
        <w:rPr>
          <w:rFonts w:cs="Times New Roman"/>
          <w:sz w:val="28"/>
          <w:szCs w:val="28"/>
        </w:rPr>
        <w:t>установленных годовых объемов.</w:t>
      </w:r>
    </w:p>
    <w:p w14:paraId="6A463348" w14:textId="4A5D74C5" w:rsidR="00EB304E" w:rsidRPr="00A905D0" w:rsidRDefault="00EB304E" w:rsidP="0014349D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Основание: отсутствие нераспределенных объемов медицинской помощи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и объема финансовых средств.</w:t>
      </w:r>
    </w:p>
    <w:p w14:paraId="21E93630" w14:textId="77777777" w:rsidR="00EE5039" w:rsidRPr="00A905D0" w:rsidRDefault="00EE5039" w:rsidP="006C1106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p w14:paraId="0EAF7D49" w14:textId="1C4ED090" w:rsidR="0049265E" w:rsidRPr="00A905D0" w:rsidRDefault="00065D5C" w:rsidP="006C1106">
      <w:pPr>
        <w:pStyle w:val="a6"/>
        <w:ind w:left="567" w:firstLine="567"/>
        <w:jc w:val="center"/>
        <w:rPr>
          <w:sz w:val="28"/>
          <w:szCs w:val="28"/>
        </w:rPr>
      </w:pPr>
      <w:r w:rsidRPr="00A905D0">
        <w:rPr>
          <w:rFonts w:cs="Times New Roman"/>
          <w:b/>
          <w:sz w:val="28"/>
          <w:szCs w:val="28"/>
        </w:rPr>
        <w:t xml:space="preserve">В условиях амбулаторной медицинской помощи, </w:t>
      </w:r>
      <w:bookmarkEnd w:id="19"/>
      <w:r w:rsidRPr="00A905D0">
        <w:rPr>
          <w:rFonts w:cs="Times New Roman"/>
          <w:b/>
          <w:sz w:val="28"/>
          <w:szCs w:val="28"/>
        </w:rPr>
        <w:br/>
        <w:t>профиль «стоматология»</w:t>
      </w:r>
    </w:p>
    <w:p w14:paraId="08201ACA" w14:textId="77777777" w:rsidR="00AF0AED" w:rsidRPr="00A905D0" w:rsidRDefault="00AF0AED" w:rsidP="006C1106">
      <w:pPr>
        <w:pStyle w:val="a6"/>
        <w:ind w:firstLine="567"/>
        <w:jc w:val="both"/>
        <w:rPr>
          <w:sz w:val="28"/>
          <w:szCs w:val="28"/>
        </w:rPr>
      </w:pPr>
    </w:p>
    <w:p w14:paraId="0403E810" w14:textId="6B863899" w:rsidR="0080465A" w:rsidRPr="00A905D0" w:rsidRDefault="00077E23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sz w:val="28"/>
          <w:szCs w:val="28"/>
        </w:rPr>
        <w:t xml:space="preserve">Обращение </w:t>
      </w:r>
      <w:r w:rsidRPr="00A905D0">
        <w:rPr>
          <w:b/>
          <w:sz w:val="28"/>
          <w:szCs w:val="28"/>
        </w:rPr>
        <w:t>ГБУЗ Калининградской области «Городская стоматологическая поликлиника»</w:t>
      </w:r>
      <w:r w:rsidRPr="00A905D0">
        <w:rPr>
          <w:sz w:val="28"/>
          <w:szCs w:val="28"/>
        </w:rPr>
        <w:t xml:space="preserve"> в условиях амбулаторной медицинской помощи, профиль «стоматология», </w:t>
      </w:r>
      <w:r w:rsidRPr="00A905D0">
        <w:rPr>
          <w:rFonts w:cs="Times New Roman"/>
          <w:sz w:val="28"/>
          <w:szCs w:val="28"/>
        </w:rPr>
        <w:t>в рамках базовой Программы ОМС</w:t>
      </w:r>
      <w:r w:rsidR="0080465A" w:rsidRPr="00A905D0">
        <w:rPr>
          <w:rFonts w:cs="Times New Roman"/>
          <w:sz w:val="28"/>
          <w:szCs w:val="28"/>
        </w:rPr>
        <w:t xml:space="preserve">, </w:t>
      </w:r>
      <w:r w:rsidRPr="00A905D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196B27" w:rsidRPr="00A905D0">
        <w:rPr>
          <w:rFonts w:cs="Times New Roman"/>
          <w:sz w:val="28"/>
          <w:szCs w:val="28"/>
        </w:rPr>
        <w:t>октябре</w:t>
      </w:r>
      <w:r w:rsidR="00CC53A9" w:rsidRPr="00A905D0">
        <w:rPr>
          <w:rFonts w:cs="Times New Roman"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 xml:space="preserve">2025 года, и отклоненной от оплаты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CC53A9" w:rsidRPr="00A905D0">
        <w:rPr>
          <w:rFonts w:cs="Times New Roman"/>
          <w:sz w:val="28"/>
          <w:szCs w:val="28"/>
        </w:rPr>
        <w:t xml:space="preserve">1 179 </w:t>
      </w:r>
      <w:r w:rsidRPr="00A905D0">
        <w:rPr>
          <w:rFonts w:cs="Times New Roman"/>
          <w:sz w:val="28"/>
          <w:szCs w:val="28"/>
        </w:rPr>
        <w:t xml:space="preserve">объемов на сумму </w:t>
      </w:r>
      <w:r w:rsidR="00CC53A9" w:rsidRPr="00A905D0">
        <w:rPr>
          <w:rFonts w:cs="Times New Roman"/>
          <w:sz w:val="28"/>
          <w:szCs w:val="28"/>
        </w:rPr>
        <w:t>1 000,0</w:t>
      </w:r>
      <w:r w:rsidRPr="00A905D0">
        <w:rPr>
          <w:rFonts w:cs="Times New Roman"/>
          <w:sz w:val="28"/>
          <w:szCs w:val="28"/>
        </w:rPr>
        <w:t xml:space="preserve"> тыс. рублей</w:t>
      </w:r>
      <w:r w:rsidR="00CB7E9C" w:rsidRPr="00A905D0">
        <w:rPr>
          <w:rFonts w:cs="Times New Roman"/>
          <w:sz w:val="28"/>
          <w:szCs w:val="28"/>
        </w:rPr>
        <w:t>.</w:t>
      </w:r>
      <w:r w:rsidRPr="00A905D0">
        <w:rPr>
          <w:rFonts w:cs="Times New Roman"/>
          <w:sz w:val="28"/>
          <w:szCs w:val="28"/>
        </w:rPr>
        <w:t xml:space="preserve"> </w:t>
      </w:r>
    </w:p>
    <w:p w14:paraId="02C46830" w14:textId="77777777" w:rsidR="001A371E" w:rsidRPr="00A905D0" w:rsidRDefault="001A371E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E6F1EF0" w14:textId="6F75419D" w:rsidR="00EB304E" w:rsidRPr="00A905D0" w:rsidRDefault="003951A5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0" w:name="_Hlk215155168"/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bookmarkEnd w:id="20"/>
    <w:p w14:paraId="74503E6F" w14:textId="4A40EBAA" w:rsidR="00EB304E" w:rsidRPr="00A905D0" w:rsidRDefault="00EB304E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sz w:val="28"/>
          <w:szCs w:val="28"/>
        </w:rPr>
        <w:t xml:space="preserve">Удовлетворить обращение </w:t>
      </w:r>
      <w:r w:rsidRPr="00A905D0">
        <w:rPr>
          <w:bCs/>
          <w:sz w:val="28"/>
          <w:szCs w:val="28"/>
        </w:rPr>
        <w:t>ГБУЗ Калининградской области «Городская стоматологическая поликлиника»</w:t>
      </w:r>
      <w:r w:rsidRPr="00A905D0">
        <w:rPr>
          <w:sz w:val="28"/>
          <w:szCs w:val="28"/>
        </w:rPr>
        <w:t xml:space="preserve"> в условиях амбулаторной медицинской помощи, </w:t>
      </w:r>
      <w:r w:rsidRPr="00A905D0">
        <w:rPr>
          <w:sz w:val="28"/>
          <w:szCs w:val="28"/>
        </w:rPr>
        <w:lastRenderedPageBreak/>
        <w:t xml:space="preserve">профиль «стоматология», </w:t>
      </w:r>
      <w:r w:rsidRPr="00A905D0">
        <w:rPr>
          <w:rFonts w:cs="Times New Roman"/>
          <w:sz w:val="28"/>
          <w:szCs w:val="28"/>
        </w:rPr>
        <w:t xml:space="preserve">в рамках базовой Программы ОМС, об оплате медицинской помощи, оказанной в октябре 2025 года, и отклоненной от оплаты </w:t>
      </w:r>
      <w:r w:rsidRPr="00A905D0">
        <w:rPr>
          <w:rFonts w:cs="Times New Roman"/>
          <w:sz w:val="28"/>
          <w:szCs w:val="28"/>
        </w:rPr>
        <w:br/>
        <w:t>по причине превышения установленных объемов, с предоставлением дополнительных счетов на оплату медицинской помощи в количестве 1 179 объемов на сумму 1 000,0 тыс. рублей за счет перераспределения из ГБУЗ Калининградской области «Областная стоматологическая поликлиника» (объемы, не использованные за январь – октябрь 2025 года).</w:t>
      </w:r>
    </w:p>
    <w:p w14:paraId="01D0359D" w14:textId="77777777" w:rsidR="00CB7E9C" w:rsidRPr="00A905D0" w:rsidRDefault="00CB7E9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543F07E" w14:textId="7E558AD2" w:rsidR="00CB7E9C" w:rsidRPr="00A905D0" w:rsidRDefault="00CB7E9C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№ 3» </w:t>
      </w:r>
      <w:r w:rsidR="006C1106" w:rsidRPr="00A905D0">
        <w:rPr>
          <w:rFonts w:cs="Times New Roman"/>
          <w:b/>
          <w:bCs/>
          <w:sz w:val="28"/>
          <w:szCs w:val="28"/>
        </w:rPr>
        <w:br/>
      </w:r>
      <w:r w:rsidRPr="00A905D0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="00B71A46" w:rsidRPr="00A905D0">
        <w:rPr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в рамках базовой Программы ОМС, об оплате медицинской помощи, оказанной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в </w:t>
      </w:r>
      <w:r w:rsidR="00196B27" w:rsidRPr="00A905D0">
        <w:rPr>
          <w:rFonts w:cs="Times New Roman"/>
          <w:sz w:val="28"/>
          <w:szCs w:val="28"/>
        </w:rPr>
        <w:t>октябре</w:t>
      </w:r>
      <w:r w:rsidRPr="00A905D0">
        <w:rPr>
          <w:rFonts w:cs="Times New Roman"/>
          <w:b/>
          <w:bCs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 xml:space="preserve">2025 года, в количестве </w:t>
      </w:r>
      <w:r w:rsidR="00196B27" w:rsidRPr="00A905D0">
        <w:rPr>
          <w:rFonts w:cs="Times New Roman"/>
          <w:sz w:val="28"/>
          <w:szCs w:val="28"/>
        </w:rPr>
        <w:t xml:space="preserve">118 </w:t>
      </w:r>
      <w:r w:rsidRPr="00A905D0">
        <w:rPr>
          <w:rFonts w:cs="Times New Roman"/>
          <w:sz w:val="28"/>
          <w:szCs w:val="28"/>
        </w:rPr>
        <w:t xml:space="preserve">объемов на сумму </w:t>
      </w:r>
      <w:r w:rsidR="00196B27" w:rsidRPr="00A905D0">
        <w:rPr>
          <w:rFonts w:cs="Times New Roman"/>
          <w:sz w:val="28"/>
          <w:szCs w:val="28"/>
        </w:rPr>
        <w:t>185,6</w:t>
      </w:r>
      <w:r w:rsidRPr="00A905D0">
        <w:rPr>
          <w:rFonts w:cs="Times New Roman"/>
          <w:sz w:val="28"/>
          <w:szCs w:val="28"/>
        </w:rPr>
        <w:t xml:space="preserve"> тыс. рублей.</w:t>
      </w:r>
    </w:p>
    <w:p w14:paraId="0FC2BA81" w14:textId="77777777" w:rsidR="006C1106" w:rsidRPr="00A905D0" w:rsidRDefault="006C1106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CF47E88" w14:textId="4BD8189E" w:rsidR="001A371E" w:rsidRPr="00A905D0" w:rsidRDefault="003E5BBF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36C4EE7" w14:textId="0E2D0B6E" w:rsidR="00EB304E" w:rsidRPr="00A905D0" w:rsidRDefault="001A371E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sz w:val="28"/>
          <w:szCs w:val="28"/>
        </w:rPr>
        <w:t>Удовлетворить обращение ГБУЗ Калининградской области «Городская больница № 3» в условиях амбулаторной медицинской помощи, профиль «стоматология», в рамках базовой Программы ОМС, об оплате медицинской помощи, оказанной в октябре 2025 года, в количестве 118 объемов на сумму 185,6 тыс. рублей за счет перераспределения из ГБУЗ Калининградской области «Городская больница № 2»</w:t>
      </w:r>
      <w:r w:rsidRPr="00A905D0">
        <w:t xml:space="preserve"> </w:t>
      </w:r>
      <w:r w:rsidRPr="00A905D0">
        <w:rPr>
          <w:sz w:val="28"/>
          <w:szCs w:val="28"/>
        </w:rPr>
        <w:t>(объемы, не использованные за январь – октябрь 2025 года).</w:t>
      </w:r>
    </w:p>
    <w:p w14:paraId="17529EF5" w14:textId="77777777" w:rsidR="00B465DF" w:rsidRPr="00A905D0" w:rsidRDefault="00B465D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9FBC095" w14:textId="4878AC2A" w:rsidR="00CB7E9C" w:rsidRPr="00A905D0" w:rsidRDefault="00B465D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bookmarkStart w:id="21" w:name="_Hlk215061243"/>
      <w:r w:rsidRPr="00A905D0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46781D" w:rsidRPr="00A905D0">
        <w:rPr>
          <w:rFonts w:cs="Times New Roman"/>
          <w:b/>
          <w:bCs/>
          <w:sz w:val="28"/>
          <w:szCs w:val="28"/>
        </w:rPr>
        <w:t>Мамоновская</w:t>
      </w:r>
      <w:r w:rsidRPr="00A905D0">
        <w:rPr>
          <w:rFonts w:cs="Times New Roman"/>
          <w:b/>
          <w:bCs/>
          <w:sz w:val="28"/>
          <w:szCs w:val="28"/>
        </w:rPr>
        <w:t xml:space="preserve"> центральная районная больница» </w:t>
      </w:r>
      <w:r w:rsidRPr="00A905D0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Pr="00A905D0">
        <w:rPr>
          <w:rFonts w:cs="Times New Roman"/>
          <w:sz w:val="28"/>
          <w:szCs w:val="28"/>
        </w:rPr>
        <w:t>в рамках базовой Программы ОМС</w:t>
      </w:r>
      <w:r w:rsidR="0046781D" w:rsidRPr="00A905D0">
        <w:rPr>
          <w:rFonts w:cs="Times New Roman"/>
          <w:sz w:val="28"/>
          <w:szCs w:val="28"/>
        </w:rPr>
        <w:t>,</w:t>
      </w:r>
      <w:r w:rsidRPr="00A905D0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196B27" w:rsidRPr="00A905D0">
        <w:rPr>
          <w:rFonts w:cs="Times New Roman"/>
          <w:sz w:val="28"/>
          <w:szCs w:val="28"/>
        </w:rPr>
        <w:t>октябре</w:t>
      </w:r>
      <w:r w:rsidR="0046781D" w:rsidRPr="00A905D0">
        <w:rPr>
          <w:rFonts w:cs="Times New Roman"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>2025 года</w:t>
      </w:r>
      <w:r w:rsidR="0046781D" w:rsidRPr="00A905D0">
        <w:rPr>
          <w:rFonts w:cs="Times New Roman"/>
          <w:sz w:val="28"/>
          <w:szCs w:val="28"/>
        </w:rPr>
        <w:t xml:space="preserve"> </w:t>
      </w:r>
      <w:r w:rsidRPr="00A905D0">
        <w:rPr>
          <w:rFonts w:cs="Times New Roman"/>
          <w:sz w:val="28"/>
          <w:szCs w:val="28"/>
        </w:rPr>
        <w:t xml:space="preserve">в количестве </w:t>
      </w:r>
      <w:r w:rsidR="00196B27" w:rsidRPr="00A905D0">
        <w:rPr>
          <w:rFonts w:cs="Times New Roman"/>
          <w:sz w:val="28"/>
          <w:szCs w:val="28"/>
        </w:rPr>
        <w:t>139</w:t>
      </w:r>
      <w:r w:rsidRPr="00A905D0">
        <w:rPr>
          <w:rFonts w:cs="Times New Roman"/>
          <w:sz w:val="28"/>
          <w:szCs w:val="28"/>
        </w:rPr>
        <w:t xml:space="preserve"> объемов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на сумму </w:t>
      </w:r>
      <w:r w:rsidR="00196B27" w:rsidRPr="00A905D0">
        <w:rPr>
          <w:rFonts w:cs="Times New Roman"/>
          <w:sz w:val="28"/>
          <w:szCs w:val="28"/>
        </w:rPr>
        <w:t>158,8</w:t>
      </w:r>
      <w:r w:rsidRPr="00A905D0">
        <w:rPr>
          <w:rFonts w:cs="Times New Roman"/>
          <w:sz w:val="28"/>
          <w:szCs w:val="28"/>
        </w:rPr>
        <w:t xml:space="preserve"> тыс. рублей</w:t>
      </w:r>
      <w:bookmarkEnd w:id="21"/>
      <w:r w:rsidRPr="00A905D0">
        <w:rPr>
          <w:rFonts w:cs="Times New Roman"/>
          <w:sz w:val="28"/>
          <w:szCs w:val="28"/>
        </w:rPr>
        <w:t>.</w:t>
      </w:r>
    </w:p>
    <w:p w14:paraId="2FF9A73A" w14:textId="77777777" w:rsidR="006C1106" w:rsidRPr="00A905D0" w:rsidRDefault="006C1106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980DA29" w14:textId="48E6E547" w:rsidR="001A371E" w:rsidRPr="00A905D0" w:rsidRDefault="003E5BBF" w:rsidP="006C1106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FC140C8" w14:textId="60CF74C7" w:rsidR="001A371E" w:rsidRPr="00A905D0" w:rsidRDefault="001A371E" w:rsidP="006C1106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 xml:space="preserve">Удовлетворить обращение ГБУЗ Калининградской области «Мамоновская центральная районная больница» в условиях амбулаторной медицинской помощи, профиль «стоматология», в рамках базовой Программы ОМС, об оплате медицинской помощи, оказанной в октябре 2025 года в количестве 139 объемов </w:t>
      </w:r>
      <w:r w:rsidR="006C1106" w:rsidRPr="00A905D0">
        <w:rPr>
          <w:sz w:val="28"/>
          <w:szCs w:val="28"/>
        </w:rPr>
        <w:br/>
      </w:r>
      <w:r w:rsidRPr="00A905D0">
        <w:rPr>
          <w:sz w:val="28"/>
          <w:szCs w:val="28"/>
        </w:rPr>
        <w:t>на сумму 158,8 тыс. рублей</w:t>
      </w:r>
      <w:r w:rsidRPr="00A905D0">
        <w:t xml:space="preserve"> </w:t>
      </w:r>
      <w:r w:rsidRPr="00A905D0">
        <w:rPr>
          <w:sz w:val="28"/>
          <w:szCs w:val="28"/>
        </w:rPr>
        <w:t>за счет перераспределения из ГБУЗ Калининградской области «Городская больница № 2» (объемы, не использованные за январь – октябрь 2025 года)</w:t>
      </w:r>
      <w:r w:rsidRPr="00A905D0">
        <w:t xml:space="preserve"> </w:t>
      </w:r>
      <w:r w:rsidRPr="00A905D0">
        <w:rPr>
          <w:sz w:val="28"/>
          <w:szCs w:val="28"/>
        </w:rPr>
        <w:t>(объемы, не использованные за январь – октябрь 2025 года).</w:t>
      </w:r>
    </w:p>
    <w:p w14:paraId="5A286440" w14:textId="77777777" w:rsidR="00196B27" w:rsidRPr="00A905D0" w:rsidRDefault="00196B27" w:rsidP="006C1106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</w:p>
    <w:p w14:paraId="4D7438B9" w14:textId="11BFF094" w:rsidR="00196B27" w:rsidRPr="00A905D0" w:rsidRDefault="00196B27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№ 2» </w:t>
      </w:r>
      <w:r w:rsidR="006C1106" w:rsidRPr="00A905D0">
        <w:rPr>
          <w:rFonts w:cs="Times New Roman"/>
          <w:b/>
          <w:bCs/>
          <w:sz w:val="28"/>
          <w:szCs w:val="28"/>
        </w:rPr>
        <w:br/>
      </w:r>
      <w:r w:rsidRPr="00A905D0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="00B71A46" w:rsidRPr="00A905D0">
        <w:rPr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в рамках базовой Программы ОМС, об уменьшении установленных годовых объемов </w:t>
      </w:r>
      <w:r w:rsidR="00E208B5" w:rsidRPr="00A905D0">
        <w:rPr>
          <w:rFonts w:cs="Times New Roman"/>
          <w:sz w:val="28"/>
          <w:szCs w:val="28"/>
        </w:rPr>
        <w:t>(объемы, не исполненные за январь – сентябрь 2025 года)</w:t>
      </w:r>
      <w:r w:rsidRPr="00A905D0">
        <w:rPr>
          <w:rFonts w:cs="Times New Roman"/>
          <w:sz w:val="28"/>
          <w:szCs w:val="28"/>
        </w:rPr>
        <w:t>.</w:t>
      </w:r>
    </w:p>
    <w:p w14:paraId="38B3A2C9" w14:textId="77777777" w:rsidR="00CD7505" w:rsidRPr="00A905D0" w:rsidRDefault="00CD7505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D227628" w14:textId="269435FB" w:rsidR="00CD7505" w:rsidRPr="00A905D0" w:rsidRDefault="003E5BBF" w:rsidP="00CD7505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C2FB43D" w14:textId="51E6C4A5" w:rsidR="00CD7505" w:rsidRPr="00A905D0" w:rsidRDefault="00CD7505" w:rsidP="00CD7505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sz w:val="28"/>
          <w:szCs w:val="28"/>
        </w:rPr>
        <w:t xml:space="preserve">Удовлетворить обращение ГБУЗ Калининградской области «Городская больница № 2» в условиях амбулаторной медицинской помощи, профиль «стоматология», в рамках базовой Программы ОМС, об уменьшении </w:t>
      </w:r>
      <w:r w:rsidRPr="00A905D0">
        <w:rPr>
          <w:sz w:val="28"/>
          <w:szCs w:val="28"/>
        </w:rPr>
        <w:lastRenderedPageBreak/>
        <w:t>установленных годовых объемов (объемы, не исполненные за январь – сентябрь 2025 года).</w:t>
      </w:r>
    </w:p>
    <w:p w14:paraId="14296FA3" w14:textId="77777777" w:rsidR="00077E23" w:rsidRPr="00A905D0" w:rsidRDefault="00077E23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7F6B3DA" w14:textId="77777777" w:rsidR="00AF0AED" w:rsidRPr="00A905D0" w:rsidRDefault="00AF0AED" w:rsidP="006C1106">
      <w:pPr>
        <w:pStyle w:val="a3"/>
        <w:spacing w:line="240" w:lineRule="auto"/>
        <w:ind w:left="127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5D0">
        <w:rPr>
          <w:rFonts w:ascii="Times New Roman" w:hAnsi="Times New Roman" w:cs="Times New Roman"/>
          <w:b/>
          <w:sz w:val="28"/>
          <w:szCs w:val="28"/>
        </w:rPr>
        <w:t xml:space="preserve">В условиях амбулаторной медицинской помощи, </w:t>
      </w:r>
      <w:r w:rsidRPr="00A905D0">
        <w:rPr>
          <w:rFonts w:ascii="Times New Roman" w:hAnsi="Times New Roman" w:cs="Times New Roman"/>
          <w:b/>
          <w:sz w:val="28"/>
          <w:szCs w:val="28"/>
        </w:rPr>
        <w:br/>
        <w:t>диагностические услуги</w:t>
      </w:r>
    </w:p>
    <w:p w14:paraId="738CB6BF" w14:textId="77777777" w:rsidR="00C06B05" w:rsidRPr="00A905D0" w:rsidRDefault="00C06B05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Pr="00A905D0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диагностические услуги, включенные в подушевое финансирование (услуга А03.26.019 «Оптическое исследование сетчатки с помощью компьютерного анализатора (два глаза»), об оплате медицинской помощи, оказанной в январе – октябре 2025 года, с предоставлением дополнительных счетов на оплату медицинской помощи в количестве 5 102 исследований на сумму 3 012,5 тыс. рублей.</w:t>
      </w:r>
    </w:p>
    <w:p w14:paraId="046A9A1F" w14:textId="2823F853" w:rsidR="00C06B05" w:rsidRPr="00A905D0" w:rsidRDefault="00E4428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Основание: в МИС «БАРС. Здравоохранение», в реестры оказанных услуг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за </w:t>
      </w:r>
      <w:r w:rsidR="00311C0D" w:rsidRPr="00A905D0">
        <w:rPr>
          <w:rFonts w:cs="Times New Roman"/>
          <w:sz w:val="28"/>
          <w:szCs w:val="28"/>
        </w:rPr>
        <w:t>я</w:t>
      </w:r>
      <w:r w:rsidRPr="00A905D0">
        <w:rPr>
          <w:rFonts w:cs="Times New Roman"/>
          <w:sz w:val="28"/>
          <w:szCs w:val="28"/>
        </w:rPr>
        <w:t>нварь-октябрь 2025 года не выгрузились данные о выполненных услугах.</w:t>
      </w:r>
    </w:p>
    <w:p w14:paraId="076DACE5" w14:textId="77777777" w:rsidR="00CD7505" w:rsidRPr="00A905D0" w:rsidRDefault="00CD7505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8D0BBF1" w14:textId="63F65F04" w:rsidR="00CD7505" w:rsidRPr="00A905D0" w:rsidRDefault="003E5BBF" w:rsidP="003E5BBF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06C83BD" w14:textId="43B2CB89" w:rsidR="003E5BBF" w:rsidRPr="00A905D0" w:rsidRDefault="003E5BBF" w:rsidP="003E5BBF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Отказать по вопросу, изложенному в обращении ГБУЗ «Областная клиническая больница Калининградской области» в условиях амбулаторной медицинской помощи, базовая Программа ОМС, диагностические услуги, включенные в подушевое финансирование (услуга А03.26.019 «Оптическое исследование сетчатки с помощью компьютерного анализатора (два глаза»), </w:t>
      </w:r>
      <w:r w:rsid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об оплате медицинской помощи, оказанной в январе – октябре 2025 года, </w:t>
      </w:r>
      <w:r w:rsid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5 102 исследований на сумму 3 012,5 тыс. рублей.</w:t>
      </w:r>
    </w:p>
    <w:p w14:paraId="16A5DFB8" w14:textId="2EE1053A" w:rsidR="003E5BBF" w:rsidRPr="00A905D0" w:rsidRDefault="003E5BBF" w:rsidP="003E5BBF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Основание: Нарушение порядка предоставления счетов на оплату медицинской помощи согласно действующему законодательству.</w:t>
      </w:r>
    </w:p>
    <w:p w14:paraId="25BD6284" w14:textId="77777777" w:rsidR="00E4428F" w:rsidRPr="00A905D0" w:rsidRDefault="00E4428F" w:rsidP="00CD750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8FFD6A" w14:textId="1CB2F1B1" w:rsidR="00CD7505" w:rsidRPr="00A905D0" w:rsidRDefault="00C06B05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Обращение </w:t>
      </w:r>
      <w:r w:rsidRPr="00A905D0">
        <w:rPr>
          <w:rFonts w:cs="Times New Roman"/>
          <w:b/>
          <w:bCs/>
          <w:sz w:val="28"/>
          <w:szCs w:val="28"/>
        </w:rPr>
        <w:t>ГБУЗ Калининградской области «Городская больница №</w:t>
      </w:r>
      <w:r w:rsidR="004942CD" w:rsidRPr="00A905D0">
        <w:rPr>
          <w:rFonts w:cs="Times New Roman"/>
          <w:b/>
          <w:bCs/>
          <w:sz w:val="28"/>
          <w:szCs w:val="28"/>
        </w:rPr>
        <w:t xml:space="preserve"> </w:t>
      </w:r>
      <w:r w:rsidRPr="00A905D0">
        <w:rPr>
          <w:rFonts w:cs="Times New Roman"/>
          <w:b/>
          <w:bCs/>
          <w:sz w:val="28"/>
          <w:szCs w:val="28"/>
        </w:rPr>
        <w:t>3»</w:t>
      </w:r>
      <w:r w:rsidRPr="00A905D0">
        <w:rPr>
          <w:rFonts w:cs="Times New Roman"/>
          <w:sz w:val="28"/>
          <w:szCs w:val="28"/>
        </w:rPr>
        <w:t xml:space="preserve"> </w:t>
      </w:r>
      <w:r w:rsidR="006C110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условиях амбулаторной медицинской помощи, базовая Программа ОМС, диагностические услуги, не включенные в подушевое финансирование (</w:t>
      </w:r>
      <w:proofErr w:type="spellStart"/>
      <w:r w:rsidRPr="00A905D0">
        <w:rPr>
          <w:rFonts w:cs="Times New Roman"/>
          <w:sz w:val="28"/>
          <w:szCs w:val="28"/>
        </w:rPr>
        <w:t>магнитно</w:t>
      </w:r>
      <w:proofErr w:type="spellEnd"/>
      <w:r w:rsidRPr="00A905D0">
        <w:rPr>
          <w:rFonts w:cs="Times New Roman"/>
          <w:sz w:val="28"/>
          <w:szCs w:val="28"/>
        </w:rPr>
        <w:t xml:space="preserve"> – резонансная томография), об оплате медицинской помощи, оказанной в октябре 2025 года и отклоненной от оплаты по причине дублирования услуг,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B71A46" w:rsidRPr="00A905D0">
        <w:rPr>
          <w:rFonts w:cs="Times New Roman"/>
          <w:sz w:val="28"/>
          <w:szCs w:val="28"/>
        </w:rPr>
        <w:br/>
      </w:r>
      <w:r w:rsidRPr="00A905D0">
        <w:rPr>
          <w:rFonts w:cs="Times New Roman"/>
          <w:sz w:val="28"/>
          <w:szCs w:val="28"/>
        </w:rPr>
        <w:t>в количестве 13 исследований на сумму 77,2 тыс. рублей.</w:t>
      </w:r>
    </w:p>
    <w:p w14:paraId="1DC69C97" w14:textId="77777777" w:rsidR="00CD7505" w:rsidRPr="00A905D0" w:rsidRDefault="00CD7505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CE82C6D" w14:textId="04B2E178" w:rsidR="00CD7505" w:rsidRPr="00A905D0" w:rsidRDefault="003E5BBF" w:rsidP="00CD7505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44F2FC2" w14:textId="51AFFB9A" w:rsidR="00CD7505" w:rsidRPr="00A905D0" w:rsidRDefault="00CD7505" w:rsidP="00CD7505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Удовлетворить обращение ГБУЗ Калининградской области «Городская больница № 3»</w:t>
      </w:r>
      <w:r w:rsidR="006D5DDC" w:rsidRPr="00A905D0">
        <w:rPr>
          <w:sz w:val="28"/>
          <w:szCs w:val="28"/>
        </w:rPr>
        <w:t xml:space="preserve"> </w:t>
      </w:r>
      <w:r w:rsidRPr="00A905D0">
        <w:rPr>
          <w:sz w:val="28"/>
          <w:szCs w:val="28"/>
        </w:rPr>
        <w:t>в условиях амбулаторной медицинской помощи, базовая Программа ОМС, диагностические услуги, не включенные в подушевое финансирование (</w:t>
      </w:r>
      <w:proofErr w:type="spellStart"/>
      <w:r w:rsidRPr="00A905D0">
        <w:rPr>
          <w:sz w:val="28"/>
          <w:szCs w:val="28"/>
        </w:rPr>
        <w:t>магнитно</w:t>
      </w:r>
      <w:proofErr w:type="spellEnd"/>
      <w:r w:rsidRPr="00A905D0">
        <w:rPr>
          <w:sz w:val="28"/>
          <w:szCs w:val="28"/>
        </w:rPr>
        <w:t xml:space="preserve"> – резонансная томография), об оплате медицинской помощи, оказанной в октябре 2025 года и отклоненной от оплаты по причине дублирования услуг, с предоставлением дополнительных счетов на оплату медицинской помощи в количестве 13 исследований на сумму 77,2 тыс. рублей.</w:t>
      </w:r>
    </w:p>
    <w:p w14:paraId="1775E9F3" w14:textId="77777777" w:rsidR="006D5DDC" w:rsidRPr="00A905D0" w:rsidRDefault="006D5DDC" w:rsidP="00CD7505">
      <w:pPr>
        <w:pStyle w:val="a6"/>
        <w:ind w:firstLine="567"/>
        <w:jc w:val="both"/>
        <w:rPr>
          <w:sz w:val="28"/>
          <w:szCs w:val="28"/>
        </w:rPr>
      </w:pPr>
    </w:p>
    <w:p w14:paraId="05D9BEA2" w14:textId="77777777" w:rsidR="00A905D0" w:rsidRDefault="00A905D0" w:rsidP="006D5DDC">
      <w:pPr>
        <w:pStyle w:val="a6"/>
        <w:ind w:firstLine="567"/>
        <w:jc w:val="center"/>
        <w:rPr>
          <w:b/>
          <w:bCs/>
          <w:sz w:val="28"/>
          <w:szCs w:val="28"/>
        </w:rPr>
      </w:pPr>
    </w:p>
    <w:p w14:paraId="5270C93F" w14:textId="3D37197E" w:rsidR="006D5DDC" w:rsidRPr="00A905D0" w:rsidRDefault="006D5DDC" w:rsidP="006D5DDC">
      <w:pPr>
        <w:pStyle w:val="a6"/>
        <w:ind w:firstLine="567"/>
        <w:jc w:val="center"/>
        <w:rPr>
          <w:b/>
          <w:bCs/>
          <w:sz w:val="28"/>
          <w:szCs w:val="28"/>
        </w:rPr>
      </w:pPr>
      <w:r w:rsidRPr="00A905D0">
        <w:rPr>
          <w:b/>
          <w:bCs/>
          <w:sz w:val="28"/>
          <w:szCs w:val="28"/>
        </w:rPr>
        <w:lastRenderedPageBreak/>
        <w:t>В условиях амбулаторной медицинской помощи,</w:t>
      </w:r>
    </w:p>
    <w:p w14:paraId="0995D37B" w14:textId="1724BF8A" w:rsidR="006D5DDC" w:rsidRPr="00A905D0" w:rsidRDefault="006D5DDC" w:rsidP="006D5DDC">
      <w:pPr>
        <w:pStyle w:val="a6"/>
        <w:ind w:firstLine="567"/>
        <w:jc w:val="center"/>
        <w:rPr>
          <w:b/>
          <w:bCs/>
          <w:sz w:val="28"/>
          <w:szCs w:val="28"/>
        </w:rPr>
      </w:pPr>
      <w:r w:rsidRPr="00A905D0">
        <w:rPr>
          <w:b/>
          <w:bCs/>
          <w:sz w:val="28"/>
          <w:szCs w:val="28"/>
        </w:rPr>
        <w:t>посещения</w:t>
      </w:r>
    </w:p>
    <w:p w14:paraId="0A3F58A3" w14:textId="77777777" w:rsidR="006D5DDC" w:rsidRPr="00A905D0" w:rsidRDefault="006D5DDC" w:rsidP="006D5DDC">
      <w:pPr>
        <w:pStyle w:val="a6"/>
        <w:ind w:firstLine="567"/>
        <w:jc w:val="center"/>
        <w:rPr>
          <w:b/>
          <w:bCs/>
          <w:sz w:val="28"/>
          <w:szCs w:val="28"/>
        </w:rPr>
      </w:pPr>
    </w:p>
    <w:p w14:paraId="7ACB7F0C" w14:textId="24630F53" w:rsidR="006D5DDC" w:rsidRPr="00A905D0" w:rsidRDefault="006D5DDC" w:rsidP="00ED7E8D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Обращени</w:t>
      </w:r>
      <w:r w:rsidR="00850C6A" w:rsidRPr="00A905D0">
        <w:rPr>
          <w:sz w:val="28"/>
          <w:szCs w:val="28"/>
        </w:rPr>
        <w:t>я</w:t>
      </w:r>
      <w:r w:rsidRPr="00A905D0">
        <w:rPr>
          <w:sz w:val="28"/>
          <w:szCs w:val="28"/>
        </w:rPr>
        <w:t>:</w:t>
      </w:r>
    </w:p>
    <w:p w14:paraId="51B4D2A8" w14:textId="112E2226" w:rsidR="00A905D0" w:rsidRPr="00A905D0" w:rsidRDefault="00A905D0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 ГБУЗ Калининградской области «</w:t>
      </w:r>
      <w:r>
        <w:rPr>
          <w:sz w:val="28"/>
          <w:szCs w:val="28"/>
        </w:rPr>
        <w:t>Центральная</w:t>
      </w:r>
      <w:r w:rsidRPr="00A905D0">
        <w:rPr>
          <w:sz w:val="28"/>
          <w:szCs w:val="28"/>
        </w:rPr>
        <w:t xml:space="preserve"> городская </w:t>
      </w:r>
      <w:r>
        <w:rPr>
          <w:sz w:val="28"/>
          <w:szCs w:val="28"/>
        </w:rPr>
        <w:t xml:space="preserve">клиническая </w:t>
      </w:r>
      <w:r w:rsidRPr="00A905D0">
        <w:rPr>
          <w:sz w:val="28"/>
          <w:szCs w:val="28"/>
        </w:rPr>
        <w:t>больница»;</w:t>
      </w:r>
    </w:p>
    <w:p w14:paraId="3AE5B76B" w14:textId="6D6CE150" w:rsidR="006D5DDC" w:rsidRPr="00A905D0" w:rsidRDefault="006D5DDC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</w:t>
      </w:r>
      <w:r w:rsidR="00ED7E8D" w:rsidRPr="00A905D0">
        <w:rPr>
          <w:sz w:val="28"/>
          <w:szCs w:val="28"/>
        </w:rPr>
        <w:t xml:space="preserve"> </w:t>
      </w:r>
      <w:r w:rsidRPr="00A905D0">
        <w:rPr>
          <w:sz w:val="28"/>
          <w:szCs w:val="28"/>
        </w:rPr>
        <w:t>ГБУЗ Калининградской области «Неманская центральная районная больница»;</w:t>
      </w:r>
    </w:p>
    <w:p w14:paraId="5F47ACD6" w14:textId="5C81A1D7" w:rsidR="006D5DDC" w:rsidRPr="00A905D0" w:rsidRDefault="001459D9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</w:t>
      </w:r>
      <w:r w:rsidR="00ED7E8D" w:rsidRPr="00A905D0">
        <w:rPr>
          <w:sz w:val="28"/>
          <w:szCs w:val="28"/>
        </w:rPr>
        <w:t xml:space="preserve"> </w:t>
      </w:r>
      <w:r w:rsidR="006D5DDC" w:rsidRPr="00A905D0">
        <w:rPr>
          <w:sz w:val="28"/>
          <w:szCs w:val="28"/>
        </w:rPr>
        <w:t>ГБУЗ Калининградской области «Краснознаменская центральная районная больница»;</w:t>
      </w:r>
    </w:p>
    <w:p w14:paraId="184B45CB" w14:textId="0EF4B2F2" w:rsidR="001459D9" w:rsidRPr="00A905D0" w:rsidRDefault="001459D9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</w:t>
      </w:r>
      <w:bookmarkStart w:id="22" w:name="_Hlk215141093"/>
      <w:r w:rsidR="00ED7E8D" w:rsidRPr="00A905D0">
        <w:rPr>
          <w:sz w:val="28"/>
          <w:szCs w:val="28"/>
        </w:rPr>
        <w:t xml:space="preserve"> </w:t>
      </w:r>
      <w:r w:rsidR="006D5DDC" w:rsidRPr="00A905D0">
        <w:rPr>
          <w:sz w:val="28"/>
          <w:szCs w:val="28"/>
        </w:rPr>
        <w:t>ГБУЗ Калининградской области «Нестеровская центральная районная больница»</w:t>
      </w:r>
      <w:r w:rsidRPr="00A905D0">
        <w:rPr>
          <w:sz w:val="28"/>
          <w:szCs w:val="28"/>
        </w:rPr>
        <w:t>;</w:t>
      </w:r>
    </w:p>
    <w:p w14:paraId="7955ED9B" w14:textId="1CFF733D" w:rsidR="00ED7E8D" w:rsidRPr="00A905D0" w:rsidRDefault="00ED7E8D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 ГБУЗ Калининградской области «</w:t>
      </w:r>
      <w:proofErr w:type="spellStart"/>
      <w:r w:rsidRPr="00A905D0">
        <w:rPr>
          <w:sz w:val="28"/>
          <w:szCs w:val="28"/>
        </w:rPr>
        <w:t>Ладушкинская</w:t>
      </w:r>
      <w:proofErr w:type="spellEnd"/>
      <w:r w:rsidRPr="00A905D0">
        <w:rPr>
          <w:sz w:val="28"/>
          <w:szCs w:val="28"/>
        </w:rPr>
        <w:t xml:space="preserve"> городская больница»;</w:t>
      </w:r>
    </w:p>
    <w:p w14:paraId="35E10095" w14:textId="0E9FA166" w:rsidR="00ED7E8D" w:rsidRPr="00A905D0" w:rsidRDefault="00ED7E8D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 ГБУЗ Калининградской области «Правдинская центральная районная больница»;</w:t>
      </w:r>
    </w:p>
    <w:p w14:paraId="15B5B9A7" w14:textId="4F306500" w:rsidR="00ED7E8D" w:rsidRPr="00A905D0" w:rsidRDefault="00ED7E8D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 ГБУЗ Калининградской области «Славская центральная районная больница»;</w:t>
      </w:r>
    </w:p>
    <w:bookmarkEnd w:id="22"/>
    <w:p w14:paraId="29CA5AC9" w14:textId="1402649D" w:rsidR="006D5DDC" w:rsidRPr="00A905D0" w:rsidRDefault="001459D9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</w:t>
      </w:r>
      <w:r w:rsidR="006D5DDC" w:rsidRPr="00A905D0">
        <w:rPr>
          <w:sz w:val="28"/>
          <w:szCs w:val="28"/>
        </w:rPr>
        <w:t xml:space="preserve"> </w:t>
      </w:r>
      <w:r w:rsidRPr="00A905D0">
        <w:rPr>
          <w:sz w:val="28"/>
          <w:szCs w:val="28"/>
        </w:rPr>
        <w:t>ГБУЗ Калининградской области «Межрайонная больница №</w:t>
      </w:r>
      <w:r w:rsidR="00FB3B10" w:rsidRPr="00A905D0">
        <w:rPr>
          <w:sz w:val="28"/>
          <w:szCs w:val="28"/>
        </w:rPr>
        <w:t xml:space="preserve"> </w:t>
      </w:r>
      <w:r w:rsidRPr="00A905D0">
        <w:rPr>
          <w:sz w:val="28"/>
          <w:szCs w:val="28"/>
        </w:rPr>
        <w:t>1»;</w:t>
      </w:r>
    </w:p>
    <w:p w14:paraId="4E519E3A" w14:textId="453DE356" w:rsidR="001459D9" w:rsidRDefault="001459D9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</w:t>
      </w:r>
      <w:r w:rsidR="00ED7E8D" w:rsidRPr="00A905D0">
        <w:rPr>
          <w:sz w:val="28"/>
          <w:szCs w:val="28"/>
        </w:rPr>
        <w:t xml:space="preserve"> </w:t>
      </w:r>
      <w:bookmarkStart w:id="23" w:name="_Hlk215155430"/>
      <w:r w:rsidRPr="00A905D0">
        <w:rPr>
          <w:sz w:val="28"/>
          <w:szCs w:val="28"/>
        </w:rPr>
        <w:t xml:space="preserve">ГБУЗ Калининградской области </w:t>
      </w:r>
      <w:bookmarkEnd w:id="23"/>
      <w:r w:rsidRPr="00A905D0">
        <w:rPr>
          <w:sz w:val="28"/>
          <w:szCs w:val="28"/>
        </w:rPr>
        <w:t>«</w:t>
      </w:r>
      <w:r w:rsidR="00FB3B10" w:rsidRPr="00A905D0">
        <w:rPr>
          <w:sz w:val="28"/>
          <w:szCs w:val="28"/>
        </w:rPr>
        <w:t>Г</w:t>
      </w:r>
      <w:r w:rsidRPr="00A905D0">
        <w:rPr>
          <w:sz w:val="28"/>
          <w:szCs w:val="28"/>
        </w:rPr>
        <w:t>ородская больница № 3»</w:t>
      </w:r>
      <w:r w:rsidR="008850A0" w:rsidRPr="00A905D0">
        <w:rPr>
          <w:sz w:val="28"/>
          <w:szCs w:val="28"/>
        </w:rPr>
        <w:t>;</w:t>
      </w:r>
    </w:p>
    <w:p w14:paraId="505975E3" w14:textId="1ED852F4" w:rsidR="00A905D0" w:rsidRPr="00A905D0" w:rsidRDefault="00A905D0" w:rsidP="003B038D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 xml:space="preserve">- ГБУЗ Калининградской области «Городская больница № </w:t>
      </w:r>
      <w:r w:rsidR="003B038D">
        <w:rPr>
          <w:sz w:val="28"/>
          <w:szCs w:val="28"/>
        </w:rPr>
        <w:t>4</w:t>
      </w:r>
      <w:r w:rsidRPr="00A905D0">
        <w:rPr>
          <w:sz w:val="28"/>
          <w:szCs w:val="28"/>
        </w:rPr>
        <w:t>»;</w:t>
      </w:r>
    </w:p>
    <w:p w14:paraId="31E20D13" w14:textId="3E4CEF5C" w:rsidR="008850A0" w:rsidRPr="00A905D0" w:rsidRDefault="008850A0" w:rsidP="00A905D0">
      <w:pPr>
        <w:pStyle w:val="a6"/>
        <w:ind w:firstLine="567"/>
        <w:jc w:val="both"/>
        <w:rPr>
          <w:sz w:val="28"/>
          <w:szCs w:val="28"/>
        </w:rPr>
      </w:pPr>
      <w:r w:rsidRPr="00A905D0">
        <w:rPr>
          <w:sz w:val="28"/>
          <w:szCs w:val="28"/>
        </w:rPr>
        <w:t>-</w:t>
      </w:r>
      <w:r w:rsidRPr="00A905D0">
        <w:t xml:space="preserve"> </w:t>
      </w:r>
      <w:r w:rsidRPr="00A905D0">
        <w:rPr>
          <w:sz w:val="28"/>
          <w:szCs w:val="28"/>
        </w:rPr>
        <w:t>ГБУЗ Калининградской области «Черняховская центральная районная больница»</w:t>
      </w:r>
    </w:p>
    <w:p w14:paraId="1C777982" w14:textId="67775B26" w:rsidR="006D5DDC" w:rsidRPr="00A905D0" w:rsidRDefault="006D5DDC" w:rsidP="00A905D0">
      <w:pPr>
        <w:pStyle w:val="a6"/>
        <w:ind w:firstLine="567"/>
        <w:jc w:val="both"/>
        <w:rPr>
          <w:sz w:val="28"/>
          <w:szCs w:val="28"/>
        </w:rPr>
      </w:pPr>
      <w:bookmarkStart w:id="24" w:name="_Hlk215137606"/>
      <w:r w:rsidRPr="00A905D0">
        <w:rPr>
          <w:sz w:val="28"/>
          <w:szCs w:val="28"/>
        </w:rPr>
        <w:t>по вопросу предоставления дополнительных счетов на оплату медицинской помощи (2 этап диспансеризации, участники СВО).</w:t>
      </w:r>
    </w:p>
    <w:bookmarkEnd w:id="24"/>
    <w:p w14:paraId="503E4752" w14:textId="77777777" w:rsidR="006D5DDC" w:rsidRPr="00A905D0" w:rsidRDefault="006D5DDC" w:rsidP="00A905D0">
      <w:pPr>
        <w:pStyle w:val="a6"/>
        <w:rPr>
          <w:sz w:val="28"/>
          <w:szCs w:val="28"/>
        </w:rPr>
      </w:pPr>
    </w:p>
    <w:p w14:paraId="483CCCA7" w14:textId="1BFE6808" w:rsidR="006D5DDC" w:rsidRPr="00A905D0" w:rsidRDefault="003E5BBF" w:rsidP="006D5DDC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72DE0AB" w14:textId="643F7652" w:rsidR="006D5DDC" w:rsidRPr="00A905D0" w:rsidRDefault="006D5DDC" w:rsidP="00850C6A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  <w:r w:rsidRPr="00A905D0">
        <w:rPr>
          <w:sz w:val="28"/>
          <w:szCs w:val="28"/>
        </w:rPr>
        <w:t>Удовлетворить обращения медицинских организаций по вопросу предоставления дополнительных счетов на оплату медицинской помощи (2 этап диспансеризации, участники СВО).</w:t>
      </w:r>
    </w:p>
    <w:p w14:paraId="005B332D" w14:textId="77777777" w:rsidR="0067781F" w:rsidRPr="00A905D0" w:rsidRDefault="0067781F" w:rsidP="006C1106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BB7DA2B" w14:textId="60635FFA" w:rsidR="0067781F" w:rsidRPr="00A905D0" w:rsidRDefault="00467FF1" w:rsidP="00467FF1">
      <w:pPr>
        <w:pStyle w:val="a6"/>
        <w:numPr>
          <w:ilvl w:val="0"/>
          <w:numId w:val="9"/>
        </w:numPr>
        <w:jc w:val="both"/>
        <w:rPr>
          <w:rFonts w:cs="Times New Roman"/>
          <w:b/>
          <w:bCs/>
          <w:sz w:val="28"/>
          <w:szCs w:val="28"/>
        </w:rPr>
      </w:pPr>
      <w:r w:rsidRPr="00A905D0">
        <w:rPr>
          <w:rFonts w:cs="Times New Roman"/>
          <w:b/>
          <w:bCs/>
          <w:sz w:val="28"/>
          <w:szCs w:val="28"/>
        </w:rPr>
        <w:t>Разное</w:t>
      </w:r>
    </w:p>
    <w:p w14:paraId="3373B618" w14:textId="573F6B0D" w:rsidR="00467FF1" w:rsidRPr="00A905D0" w:rsidRDefault="00467FF1" w:rsidP="00467FF1">
      <w:pPr>
        <w:pStyle w:val="a6"/>
        <w:numPr>
          <w:ilvl w:val="1"/>
          <w:numId w:val="9"/>
        </w:numPr>
        <w:ind w:left="0" w:firstLine="851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 xml:space="preserve">Информация о прекращении деятельности медицинской организации АНО «ЦОПДИП «Ясный взор» в 2025 году (письмо </w:t>
      </w:r>
      <w:r w:rsidR="00E77A41" w:rsidRPr="00A905D0">
        <w:rPr>
          <w:rFonts w:cs="Times New Roman"/>
          <w:sz w:val="28"/>
          <w:szCs w:val="28"/>
        </w:rPr>
        <w:t xml:space="preserve">медицинской организации </w:t>
      </w:r>
      <w:r w:rsidRPr="00A905D0">
        <w:rPr>
          <w:rFonts w:cs="Times New Roman"/>
          <w:sz w:val="28"/>
          <w:szCs w:val="28"/>
        </w:rPr>
        <w:t>от 13.11.2025 года исх. №32) в связи с прекращением лицензии на медицинскую деятельность с 13.11.2025 года;</w:t>
      </w:r>
    </w:p>
    <w:p w14:paraId="6FB99933" w14:textId="5CBCFF44" w:rsidR="003E5BBF" w:rsidRPr="00A905D0" w:rsidRDefault="00467FF1" w:rsidP="003E5BBF">
      <w:pPr>
        <w:pStyle w:val="a6"/>
        <w:numPr>
          <w:ilvl w:val="1"/>
          <w:numId w:val="9"/>
        </w:numPr>
        <w:ind w:left="0"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sz w:val="28"/>
          <w:szCs w:val="28"/>
        </w:rPr>
        <w:t>Утверждение объемов медицинской помощи медицинской организации АНО «ЦОПДИП «Ясный взор» в 2025 году</w:t>
      </w:r>
      <w:r w:rsidR="003E5BBF" w:rsidRPr="00A905D0">
        <w:rPr>
          <w:rFonts w:cs="Times New Roman"/>
          <w:sz w:val="28"/>
          <w:szCs w:val="28"/>
        </w:rPr>
        <w:t>.</w:t>
      </w:r>
    </w:p>
    <w:p w14:paraId="036272E5" w14:textId="77777777" w:rsidR="003E5BBF" w:rsidRPr="00A905D0" w:rsidRDefault="003E5BBF" w:rsidP="003E5BBF">
      <w:pPr>
        <w:pStyle w:val="a6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3B5E4583" w14:textId="3E37202E" w:rsidR="003E5BBF" w:rsidRPr="00A905D0" w:rsidRDefault="003E5BBF" w:rsidP="00C0499B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05D0">
        <w:rPr>
          <w:rFonts w:cs="Times New Roman"/>
          <w:b/>
          <w:bCs/>
          <w:sz w:val="28"/>
          <w:szCs w:val="28"/>
          <w:u w:val="single"/>
        </w:rPr>
        <w:t>Решение Комиссии</w:t>
      </w:r>
    </w:p>
    <w:p w14:paraId="3B23BDC7" w14:textId="41ADBF02" w:rsidR="003E5BBF" w:rsidRPr="00467FF1" w:rsidRDefault="003E5BBF" w:rsidP="003E5BBF">
      <w:pPr>
        <w:pStyle w:val="a6"/>
        <w:jc w:val="both"/>
        <w:rPr>
          <w:rFonts w:cs="Times New Roman"/>
          <w:sz w:val="28"/>
          <w:szCs w:val="28"/>
        </w:rPr>
      </w:pPr>
      <w:r w:rsidRPr="00A905D0">
        <w:rPr>
          <w:rFonts w:cs="Times New Roman"/>
          <w:sz w:val="28"/>
          <w:szCs w:val="28"/>
        </w:rPr>
        <w:t>Утвердить объемы медицинской помощи медицинской организации АНО «ЦОПДИП «Ясный взор» в 2025 году (Приложение 5)</w:t>
      </w:r>
      <w:r w:rsidR="00C44643" w:rsidRPr="00A905D0">
        <w:rPr>
          <w:rFonts w:cs="Times New Roman"/>
          <w:sz w:val="28"/>
          <w:szCs w:val="28"/>
        </w:rPr>
        <w:t>.</w:t>
      </w:r>
    </w:p>
    <w:sectPr w:rsidR="003E5BBF" w:rsidRPr="00467FF1" w:rsidSect="0049265E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81D7B" w14:textId="77777777" w:rsidR="00ED5A51" w:rsidRDefault="00ED5A51" w:rsidP="00DC45DD">
      <w:pPr>
        <w:spacing w:after="0" w:line="240" w:lineRule="auto"/>
      </w:pPr>
      <w:r>
        <w:separator/>
      </w:r>
    </w:p>
  </w:endnote>
  <w:endnote w:type="continuationSeparator" w:id="0">
    <w:p w14:paraId="3517FAC8" w14:textId="77777777" w:rsidR="00ED5A51" w:rsidRDefault="00ED5A51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DCA40" w14:textId="77777777" w:rsidR="00ED5A51" w:rsidRDefault="00ED5A51" w:rsidP="00DC45DD">
      <w:pPr>
        <w:spacing w:after="0" w:line="240" w:lineRule="auto"/>
      </w:pPr>
      <w:r>
        <w:separator/>
      </w:r>
    </w:p>
  </w:footnote>
  <w:footnote w:type="continuationSeparator" w:id="0">
    <w:p w14:paraId="5895E19A" w14:textId="77777777" w:rsidR="00ED5A51" w:rsidRDefault="00ED5A51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909C1"/>
    <w:multiLevelType w:val="hybridMultilevel"/>
    <w:tmpl w:val="9140BC8E"/>
    <w:lvl w:ilvl="0" w:tplc="4F26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5054DA"/>
    <w:multiLevelType w:val="hybridMultilevel"/>
    <w:tmpl w:val="4FA28702"/>
    <w:lvl w:ilvl="0" w:tplc="F24257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1661D4"/>
    <w:multiLevelType w:val="hybridMultilevel"/>
    <w:tmpl w:val="988E0E1A"/>
    <w:lvl w:ilvl="0" w:tplc="A1002F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ED1672"/>
    <w:multiLevelType w:val="multilevel"/>
    <w:tmpl w:val="32543E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3EFB7154"/>
    <w:multiLevelType w:val="hybridMultilevel"/>
    <w:tmpl w:val="4C5CD796"/>
    <w:lvl w:ilvl="0" w:tplc="29064E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3292FE4"/>
    <w:multiLevelType w:val="hybridMultilevel"/>
    <w:tmpl w:val="ED4618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1B726C"/>
    <w:multiLevelType w:val="hybridMultilevel"/>
    <w:tmpl w:val="96082A4C"/>
    <w:lvl w:ilvl="0" w:tplc="1A0804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285CB0"/>
    <w:multiLevelType w:val="hybridMultilevel"/>
    <w:tmpl w:val="5E0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E51A6"/>
    <w:multiLevelType w:val="hybridMultilevel"/>
    <w:tmpl w:val="27009C5E"/>
    <w:lvl w:ilvl="0" w:tplc="3D2C2F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6DB1024"/>
    <w:multiLevelType w:val="multilevel"/>
    <w:tmpl w:val="D866747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7B1770B7"/>
    <w:multiLevelType w:val="hybridMultilevel"/>
    <w:tmpl w:val="0484B2DC"/>
    <w:lvl w:ilvl="0" w:tplc="B812FA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C187882"/>
    <w:multiLevelType w:val="hybridMultilevel"/>
    <w:tmpl w:val="B2EE00D6"/>
    <w:lvl w:ilvl="0" w:tplc="CDA0E9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7737245">
    <w:abstractNumId w:val="2"/>
  </w:num>
  <w:num w:numId="2" w16cid:durableId="649208356">
    <w:abstractNumId w:val="10"/>
  </w:num>
  <w:num w:numId="3" w16cid:durableId="1072659109">
    <w:abstractNumId w:val="7"/>
  </w:num>
  <w:num w:numId="4" w16cid:durableId="1699548915">
    <w:abstractNumId w:val="0"/>
  </w:num>
  <w:num w:numId="5" w16cid:durableId="801310119">
    <w:abstractNumId w:val="4"/>
  </w:num>
  <w:num w:numId="6" w16cid:durableId="34886968">
    <w:abstractNumId w:val="8"/>
  </w:num>
  <w:num w:numId="7" w16cid:durableId="1872918652">
    <w:abstractNumId w:val="1"/>
  </w:num>
  <w:num w:numId="8" w16cid:durableId="2008164825">
    <w:abstractNumId w:val="5"/>
  </w:num>
  <w:num w:numId="9" w16cid:durableId="1655377127">
    <w:abstractNumId w:val="3"/>
  </w:num>
  <w:num w:numId="10" w16cid:durableId="1337734938">
    <w:abstractNumId w:val="6"/>
  </w:num>
  <w:num w:numId="11" w16cid:durableId="590547393">
    <w:abstractNumId w:val="11"/>
  </w:num>
  <w:num w:numId="12" w16cid:durableId="154995556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5C8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5DA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74"/>
    <w:rsid w:val="000204A0"/>
    <w:rsid w:val="00020B63"/>
    <w:rsid w:val="00020D88"/>
    <w:rsid w:val="00021011"/>
    <w:rsid w:val="00021790"/>
    <w:rsid w:val="000229A3"/>
    <w:rsid w:val="000229B2"/>
    <w:rsid w:val="00023505"/>
    <w:rsid w:val="000235E3"/>
    <w:rsid w:val="00023944"/>
    <w:rsid w:val="00023984"/>
    <w:rsid w:val="00023D4C"/>
    <w:rsid w:val="00024D24"/>
    <w:rsid w:val="00024E2F"/>
    <w:rsid w:val="00024EE3"/>
    <w:rsid w:val="00025176"/>
    <w:rsid w:val="000255E3"/>
    <w:rsid w:val="00025BC7"/>
    <w:rsid w:val="0002631B"/>
    <w:rsid w:val="00026FAA"/>
    <w:rsid w:val="000272CF"/>
    <w:rsid w:val="0002751E"/>
    <w:rsid w:val="000304B8"/>
    <w:rsid w:val="00030E75"/>
    <w:rsid w:val="00030F47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8D"/>
    <w:rsid w:val="00055F37"/>
    <w:rsid w:val="00056008"/>
    <w:rsid w:val="000562EC"/>
    <w:rsid w:val="0005654A"/>
    <w:rsid w:val="00056E6D"/>
    <w:rsid w:val="0006059B"/>
    <w:rsid w:val="00061327"/>
    <w:rsid w:val="00061612"/>
    <w:rsid w:val="000618B9"/>
    <w:rsid w:val="00062127"/>
    <w:rsid w:val="00062F77"/>
    <w:rsid w:val="0006345E"/>
    <w:rsid w:val="000647A0"/>
    <w:rsid w:val="00064873"/>
    <w:rsid w:val="00064B3F"/>
    <w:rsid w:val="0006554F"/>
    <w:rsid w:val="00065C62"/>
    <w:rsid w:val="00065C80"/>
    <w:rsid w:val="00065CBE"/>
    <w:rsid w:val="00065D5C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0A9"/>
    <w:rsid w:val="00073753"/>
    <w:rsid w:val="00073F25"/>
    <w:rsid w:val="00074686"/>
    <w:rsid w:val="000753A4"/>
    <w:rsid w:val="00075AE4"/>
    <w:rsid w:val="00075C46"/>
    <w:rsid w:val="0007665B"/>
    <w:rsid w:val="0007695E"/>
    <w:rsid w:val="00076CB3"/>
    <w:rsid w:val="00076E18"/>
    <w:rsid w:val="000774E2"/>
    <w:rsid w:val="00077B76"/>
    <w:rsid w:val="00077E23"/>
    <w:rsid w:val="000807F0"/>
    <w:rsid w:val="00080A50"/>
    <w:rsid w:val="000819C2"/>
    <w:rsid w:val="00081C3F"/>
    <w:rsid w:val="00082A65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6E0F"/>
    <w:rsid w:val="0008712D"/>
    <w:rsid w:val="000871B1"/>
    <w:rsid w:val="0008764C"/>
    <w:rsid w:val="00087B5F"/>
    <w:rsid w:val="00087F84"/>
    <w:rsid w:val="00087FF0"/>
    <w:rsid w:val="00090090"/>
    <w:rsid w:val="0009054A"/>
    <w:rsid w:val="00090604"/>
    <w:rsid w:val="0009074C"/>
    <w:rsid w:val="000908AE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170"/>
    <w:rsid w:val="000A0404"/>
    <w:rsid w:val="000A0558"/>
    <w:rsid w:val="000A0AFF"/>
    <w:rsid w:val="000A1A10"/>
    <w:rsid w:val="000A26C0"/>
    <w:rsid w:val="000A27A9"/>
    <w:rsid w:val="000A2F88"/>
    <w:rsid w:val="000A3063"/>
    <w:rsid w:val="000A37EB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B9A"/>
    <w:rsid w:val="000B5CC6"/>
    <w:rsid w:val="000B60FA"/>
    <w:rsid w:val="000B656D"/>
    <w:rsid w:val="000B6822"/>
    <w:rsid w:val="000B715A"/>
    <w:rsid w:val="000B742C"/>
    <w:rsid w:val="000B79E4"/>
    <w:rsid w:val="000C0781"/>
    <w:rsid w:val="000C09FF"/>
    <w:rsid w:val="000C1000"/>
    <w:rsid w:val="000C1593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102"/>
    <w:rsid w:val="000C51C7"/>
    <w:rsid w:val="000C5689"/>
    <w:rsid w:val="000C63A8"/>
    <w:rsid w:val="000C6AB0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1EAA"/>
    <w:rsid w:val="000D22F2"/>
    <w:rsid w:val="000D24CC"/>
    <w:rsid w:val="000D2612"/>
    <w:rsid w:val="000D3407"/>
    <w:rsid w:val="000D348F"/>
    <w:rsid w:val="000D3552"/>
    <w:rsid w:val="000D47EE"/>
    <w:rsid w:val="000D4864"/>
    <w:rsid w:val="000D4CCD"/>
    <w:rsid w:val="000D4DE3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06"/>
    <w:rsid w:val="000E1C9F"/>
    <w:rsid w:val="000E1DB5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7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3CA0"/>
    <w:rsid w:val="001044D1"/>
    <w:rsid w:val="00104747"/>
    <w:rsid w:val="00104A9C"/>
    <w:rsid w:val="00104B6E"/>
    <w:rsid w:val="00104FA0"/>
    <w:rsid w:val="001056EE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2FF0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689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1DFE"/>
    <w:rsid w:val="001422E8"/>
    <w:rsid w:val="0014237C"/>
    <w:rsid w:val="00142F79"/>
    <w:rsid w:val="00143041"/>
    <w:rsid w:val="0014349D"/>
    <w:rsid w:val="00143691"/>
    <w:rsid w:val="00143D31"/>
    <w:rsid w:val="00143EEB"/>
    <w:rsid w:val="00143FA9"/>
    <w:rsid w:val="00144190"/>
    <w:rsid w:val="0014444E"/>
    <w:rsid w:val="00144A36"/>
    <w:rsid w:val="00144A85"/>
    <w:rsid w:val="001459D9"/>
    <w:rsid w:val="00145D9B"/>
    <w:rsid w:val="001461AA"/>
    <w:rsid w:val="001463F2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4E85"/>
    <w:rsid w:val="001553A5"/>
    <w:rsid w:val="00155C90"/>
    <w:rsid w:val="001561C7"/>
    <w:rsid w:val="001565CC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0F6F"/>
    <w:rsid w:val="001711CD"/>
    <w:rsid w:val="00171211"/>
    <w:rsid w:val="001717CA"/>
    <w:rsid w:val="0017188F"/>
    <w:rsid w:val="00172239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58AF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5E6"/>
    <w:rsid w:val="00192FFF"/>
    <w:rsid w:val="001932A6"/>
    <w:rsid w:val="00193545"/>
    <w:rsid w:val="0019384C"/>
    <w:rsid w:val="00193CEA"/>
    <w:rsid w:val="001944C0"/>
    <w:rsid w:val="00195564"/>
    <w:rsid w:val="00195D75"/>
    <w:rsid w:val="00196B27"/>
    <w:rsid w:val="00197647"/>
    <w:rsid w:val="001978CE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1E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5E09"/>
    <w:rsid w:val="001B6F28"/>
    <w:rsid w:val="001B74E8"/>
    <w:rsid w:val="001B7DD6"/>
    <w:rsid w:val="001B7E0D"/>
    <w:rsid w:val="001C07D8"/>
    <w:rsid w:val="001C0B02"/>
    <w:rsid w:val="001C0EBE"/>
    <w:rsid w:val="001C2244"/>
    <w:rsid w:val="001C2F0F"/>
    <w:rsid w:val="001C342E"/>
    <w:rsid w:val="001C34AF"/>
    <w:rsid w:val="001C3731"/>
    <w:rsid w:val="001C4016"/>
    <w:rsid w:val="001C4955"/>
    <w:rsid w:val="001C4B3D"/>
    <w:rsid w:val="001C59B8"/>
    <w:rsid w:val="001C6D6A"/>
    <w:rsid w:val="001C730F"/>
    <w:rsid w:val="001C768E"/>
    <w:rsid w:val="001D0030"/>
    <w:rsid w:val="001D09D4"/>
    <w:rsid w:val="001D1E0D"/>
    <w:rsid w:val="001D1FB5"/>
    <w:rsid w:val="001D204D"/>
    <w:rsid w:val="001D2682"/>
    <w:rsid w:val="001D2AE1"/>
    <w:rsid w:val="001D2BA3"/>
    <w:rsid w:val="001D3928"/>
    <w:rsid w:val="001D3B59"/>
    <w:rsid w:val="001D3BDE"/>
    <w:rsid w:val="001D45CD"/>
    <w:rsid w:val="001D4754"/>
    <w:rsid w:val="001D4935"/>
    <w:rsid w:val="001D62DC"/>
    <w:rsid w:val="001D6A25"/>
    <w:rsid w:val="001D6A3B"/>
    <w:rsid w:val="001D7E4D"/>
    <w:rsid w:val="001E01AC"/>
    <w:rsid w:val="001E0AEC"/>
    <w:rsid w:val="001E0BC9"/>
    <w:rsid w:val="001E1138"/>
    <w:rsid w:val="001E11A4"/>
    <w:rsid w:val="001E12C6"/>
    <w:rsid w:val="001E26E3"/>
    <w:rsid w:val="001E2FC0"/>
    <w:rsid w:val="001E30E6"/>
    <w:rsid w:val="001E31E9"/>
    <w:rsid w:val="001E37FC"/>
    <w:rsid w:val="001E39A7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1DA8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4F13"/>
    <w:rsid w:val="00205619"/>
    <w:rsid w:val="00206525"/>
    <w:rsid w:val="0020707B"/>
    <w:rsid w:val="0020731A"/>
    <w:rsid w:val="00207884"/>
    <w:rsid w:val="00207D66"/>
    <w:rsid w:val="00210A10"/>
    <w:rsid w:val="00210FE6"/>
    <w:rsid w:val="00211733"/>
    <w:rsid w:val="00212334"/>
    <w:rsid w:val="00213100"/>
    <w:rsid w:val="002141E9"/>
    <w:rsid w:val="00214287"/>
    <w:rsid w:val="00214D1B"/>
    <w:rsid w:val="00214E10"/>
    <w:rsid w:val="00215051"/>
    <w:rsid w:val="002152DB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7FD"/>
    <w:rsid w:val="00220DB7"/>
    <w:rsid w:val="00220FCC"/>
    <w:rsid w:val="00221148"/>
    <w:rsid w:val="00222142"/>
    <w:rsid w:val="00222650"/>
    <w:rsid w:val="00222BCA"/>
    <w:rsid w:val="00223DFA"/>
    <w:rsid w:val="00223E46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037E"/>
    <w:rsid w:val="0023091C"/>
    <w:rsid w:val="002319EA"/>
    <w:rsid w:val="00231AF7"/>
    <w:rsid w:val="00232AA7"/>
    <w:rsid w:val="002332D4"/>
    <w:rsid w:val="00233338"/>
    <w:rsid w:val="00233531"/>
    <w:rsid w:val="00233609"/>
    <w:rsid w:val="0023388F"/>
    <w:rsid w:val="00233AA8"/>
    <w:rsid w:val="002340E6"/>
    <w:rsid w:val="00234153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3E7F"/>
    <w:rsid w:val="00254311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1F1A"/>
    <w:rsid w:val="0026217D"/>
    <w:rsid w:val="00262231"/>
    <w:rsid w:val="002625F2"/>
    <w:rsid w:val="002627A0"/>
    <w:rsid w:val="00262EDA"/>
    <w:rsid w:val="00263C69"/>
    <w:rsid w:val="002657C7"/>
    <w:rsid w:val="002659C3"/>
    <w:rsid w:val="0026604F"/>
    <w:rsid w:val="002663A3"/>
    <w:rsid w:val="00266794"/>
    <w:rsid w:val="00267495"/>
    <w:rsid w:val="002679E9"/>
    <w:rsid w:val="00267B65"/>
    <w:rsid w:val="00267B86"/>
    <w:rsid w:val="00270BEF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5FE9"/>
    <w:rsid w:val="0027644C"/>
    <w:rsid w:val="00276D88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792"/>
    <w:rsid w:val="002859CE"/>
    <w:rsid w:val="00287377"/>
    <w:rsid w:val="00287AC9"/>
    <w:rsid w:val="002906C2"/>
    <w:rsid w:val="002909BF"/>
    <w:rsid w:val="00291C78"/>
    <w:rsid w:val="00291F63"/>
    <w:rsid w:val="00293915"/>
    <w:rsid w:val="00293C1E"/>
    <w:rsid w:val="0029482D"/>
    <w:rsid w:val="00294FA6"/>
    <w:rsid w:val="002958DB"/>
    <w:rsid w:val="00296E85"/>
    <w:rsid w:val="00296F01"/>
    <w:rsid w:val="00297758"/>
    <w:rsid w:val="0029785B"/>
    <w:rsid w:val="002A2392"/>
    <w:rsid w:val="002A354C"/>
    <w:rsid w:val="002A3740"/>
    <w:rsid w:val="002A382D"/>
    <w:rsid w:val="002A3FE6"/>
    <w:rsid w:val="002A4E3D"/>
    <w:rsid w:val="002A57E0"/>
    <w:rsid w:val="002A585E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1B56"/>
    <w:rsid w:val="002B2521"/>
    <w:rsid w:val="002B29C7"/>
    <w:rsid w:val="002B2AB0"/>
    <w:rsid w:val="002B2B6D"/>
    <w:rsid w:val="002B3D2A"/>
    <w:rsid w:val="002B3EB7"/>
    <w:rsid w:val="002B4452"/>
    <w:rsid w:val="002B4487"/>
    <w:rsid w:val="002B51B4"/>
    <w:rsid w:val="002B528B"/>
    <w:rsid w:val="002B6417"/>
    <w:rsid w:val="002B6926"/>
    <w:rsid w:val="002B6F36"/>
    <w:rsid w:val="002B74D0"/>
    <w:rsid w:val="002B775C"/>
    <w:rsid w:val="002B7946"/>
    <w:rsid w:val="002B7B4D"/>
    <w:rsid w:val="002B7F96"/>
    <w:rsid w:val="002C0395"/>
    <w:rsid w:val="002C093E"/>
    <w:rsid w:val="002C0AD7"/>
    <w:rsid w:val="002C1E79"/>
    <w:rsid w:val="002C3247"/>
    <w:rsid w:val="002C332C"/>
    <w:rsid w:val="002C36C5"/>
    <w:rsid w:val="002C3D8D"/>
    <w:rsid w:val="002C4E92"/>
    <w:rsid w:val="002C51BB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0DE"/>
    <w:rsid w:val="002E1304"/>
    <w:rsid w:val="002E21C9"/>
    <w:rsid w:val="002E2232"/>
    <w:rsid w:val="002E2587"/>
    <w:rsid w:val="002E29A1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D11"/>
    <w:rsid w:val="002F3A41"/>
    <w:rsid w:val="002F3C42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2A"/>
    <w:rsid w:val="002F7C56"/>
    <w:rsid w:val="0030011A"/>
    <w:rsid w:val="00300B6B"/>
    <w:rsid w:val="00301841"/>
    <w:rsid w:val="0030191F"/>
    <w:rsid w:val="003019BA"/>
    <w:rsid w:val="00301EB9"/>
    <w:rsid w:val="00302371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0D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53C3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4768"/>
    <w:rsid w:val="00325B83"/>
    <w:rsid w:val="00325E5F"/>
    <w:rsid w:val="003262A0"/>
    <w:rsid w:val="00326BB7"/>
    <w:rsid w:val="00326FF3"/>
    <w:rsid w:val="00327F49"/>
    <w:rsid w:val="003305F9"/>
    <w:rsid w:val="00330FF2"/>
    <w:rsid w:val="00331105"/>
    <w:rsid w:val="00331708"/>
    <w:rsid w:val="00331BFA"/>
    <w:rsid w:val="00331E91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121"/>
    <w:rsid w:val="003374D0"/>
    <w:rsid w:val="003401D2"/>
    <w:rsid w:val="00340B5F"/>
    <w:rsid w:val="00341198"/>
    <w:rsid w:val="00341AFB"/>
    <w:rsid w:val="00342D0F"/>
    <w:rsid w:val="00343DC8"/>
    <w:rsid w:val="00345F1C"/>
    <w:rsid w:val="00346638"/>
    <w:rsid w:val="0034667B"/>
    <w:rsid w:val="00346D02"/>
    <w:rsid w:val="003471C0"/>
    <w:rsid w:val="00347C0B"/>
    <w:rsid w:val="003506C3"/>
    <w:rsid w:val="00350D63"/>
    <w:rsid w:val="003515D2"/>
    <w:rsid w:val="003517DE"/>
    <w:rsid w:val="00353483"/>
    <w:rsid w:val="003539A5"/>
    <w:rsid w:val="00353CEE"/>
    <w:rsid w:val="00354022"/>
    <w:rsid w:val="0035483D"/>
    <w:rsid w:val="00354C9F"/>
    <w:rsid w:val="00354FA2"/>
    <w:rsid w:val="00355F6A"/>
    <w:rsid w:val="003560CB"/>
    <w:rsid w:val="0035610E"/>
    <w:rsid w:val="003563A3"/>
    <w:rsid w:val="003565B0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66A52"/>
    <w:rsid w:val="00367E1A"/>
    <w:rsid w:val="00370274"/>
    <w:rsid w:val="00370566"/>
    <w:rsid w:val="003714B0"/>
    <w:rsid w:val="0037279B"/>
    <w:rsid w:val="0037285F"/>
    <w:rsid w:val="00372977"/>
    <w:rsid w:val="003732BA"/>
    <w:rsid w:val="00373665"/>
    <w:rsid w:val="003738F0"/>
    <w:rsid w:val="00373ADD"/>
    <w:rsid w:val="0037468A"/>
    <w:rsid w:val="0037481E"/>
    <w:rsid w:val="00374EAE"/>
    <w:rsid w:val="00374F1F"/>
    <w:rsid w:val="0037523A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449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B64"/>
    <w:rsid w:val="0039029D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1A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6E51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38D"/>
    <w:rsid w:val="003B0CBC"/>
    <w:rsid w:val="003B0D10"/>
    <w:rsid w:val="003B16FD"/>
    <w:rsid w:val="003B19BE"/>
    <w:rsid w:val="003B2118"/>
    <w:rsid w:val="003B2253"/>
    <w:rsid w:val="003B2CDA"/>
    <w:rsid w:val="003B31E3"/>
    <w:rsid w:val="003B39BE"/>
    <w:rsid w:val="003B3C17"/>
    <w:rsid w:val="003B3F70"/>
    <w:rsid w:val="003B412C"/>
    <w:rsid w:val="003B4969"/>
    <w:rsid w:val="003B5075"/>
    <w:rsid w:val="003B6AE6"/>
    <w:rsid w:val="003B6D69"/>
    <w:rsid w:val="003B74EE"/>
    <w:rsid w:val="003C0297"/>
    <w:rsid w:val="003C05CD"/>
    <w:rsid w:val="003C0E04"/>
    <w:rsid w:val="003C119F"/>
    <w:rsid w:val="003C1441"/>
    <w:rsid w:val="003C1462"/>
    <w:rsid w:val="003C1579"/>
    <w:rsid w:val="003C172A"/>
    <w:rsid w:val="003C1A8C"/>
    <w:rsid w:val="003C2385"/>
    <w:rsid w:val="003C316F"/>
    <w:rsid w:val="003C3228"/>
    <w:rsid w:val="003C326D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1F2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945"/>
    <w:rsid w:val="003E0CA5"/>
    <w:rsid w:val="003E0EBA"/>
    <w:rsid w:val="003E103E"/>
    <w:rsid w:val="003E11C7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43C1"/>
    <w:rsid w:val="003E5878"/>
    <w:rsid w:val="003E5BBF"/>
    <w:rsid w:val="003E5DF4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1AC0"/>
    <w:rsid w:val="003F20E6"/>
    <w:rsid w:val="003F2C89"/>
    <w:rsid w:val="003F2CB2"/>
    <w:rsid w:val="003F2E7C"/>
    <w:rsid w:val="003F4240"/>
    <w:rsid w:val="003F478E"/>
    <w:rsid w:val="003F4A1B"/>
    <w:rsid w:val="003F56E6"/>
    <w:rsid w:val="003F5D9F"/>
    <w:rsid w:val="003F6542"/>
    <w:rsid w:val="003F654D"/>
    <w:rsid w:val="003F708F"/>
    <w:rsid w:val="00400016"/>
    <w:rsid w:val="004004DD"/>
    <w:rsid w:val="00401203"/>
    <w:rsid w:val="004015F9"/>
    <w:rsid w:val="00401BD3"/>
    <w:rsid w:val="004029AB"/>
    <w:rsid w:val="00402B81"/>
    <w:rsid w:val="00402E82"/>
    <w:rsid w:val="00403AAA"/>
    <w:rsid w:val="00403BD7"/>
    <w:rsid w:val="0040419C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D84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17F8F"/>
    <w:rsid w:val="00421049"/>
    <w:rsid w:val="0042159A"/>
    <w:rsid w:val="00421F12"/>
    <w:rsid w:val="00422374"/>
    <w:rsid w:val="00422656"/>
    <w:rsid w:val="004230A9"/>
    <w:rsid w:val="00423F3B"/>
    <w:rsid w:val="00424313"/>
    <w:rsid w:val="004245D5"/>
    <w:rsid w:val="00425853"/>
    <w:rsid w:val="00425F1C"/>
    <w:rsid w:val="004266E2"/>
    <w:rsid w:val="00426B32"/>
    <w:rsid w:val="00427830"/>
    <w:rsid w:val="0043075F"/>
    <w:rsid w:val="0043215A"/>
    <w:rsid w:val="0043224F"/>
    <w:rsid w:val="00432316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7E"/>
    <w:rsid w:val="00441382"/>
    <w:rsid w:val="0044193F"/>
    <w:rsid w:val="00441F08"/>
    <w:rsid w:val="00442350"/>
    <w:rsid w:val="00442E03"/>
    <w:rsid w:val="0044464A"/>
    <w:rsid w:val="00444B92"/>
    <w:rsid w:val="00446694"/>
    <w:rsid w:val="00446E3B"/>
    <w:rsid w:val="00447ACE"/>
    <w:rsid w:val="00450F1D"/>
    <w:rsid w:val="00452150"/>
    <w:rsid w:val="004529F5"/>
    <w:rsid w:val="00453353"/>
    <w:rsid w:val="00453556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905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81D"/>
    <w:rsid w:val="00467F4B"/>
    <w:rsid w:val="00467FF1"/>
    <w:rsid w:val="00470377"/>
    <w:rsid w:val="0047037F"/>
    <w:rsid w:val="0047059E"/>
    <w:rsid w:val="00470E65"/>
    <w:rsid w:val="00471299"/>
    <w:rsid w:val="004712A6"/>
    <w:rsid w:val="004714E7"/>
    <w:rsid w:val="00471E91"/>
    <w:rsid w:val="004724AA"/>
    <w:rsid w:val="00472F5E"/>
    <w:rsid w:val="00473EE9"/>
    <w:rsid w:val="00474825"/>
    <w:rsid w:val="00475C60"/>
    <w:rsid w:val="00476337"/>
    <w:rsid w:val="00476449"/>
    <w:rsid w:val="004766DC"/>
    <w:rsid w:val="00476902"/>
    <w:rsid w:val="004769E1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5E70"/>
    <w:rsid w:val="004863C3"/>
    <w:rsid w:val="00486DD0"/>
    <w:rsid w:val="004878A5"/>
    <w:rsid w:val="00487A13"/>
    <w:rsid w:val="00487EF7"/>
    <w:rsid w:val="00490EAE"/>
    <w:rsid w:val="004912D9"/>
    <w:rsid w:val="004913E6"/>
    <w:rsid w:val="0049174A"/>
    <w:rsid w:val="00492532"/>
    <w:rsid w:val="0049265E"/>
    <w:rsid w:val="00492787"/>
    <w:rsid w:val="00492795"/>
    <w:rsid w:val="00492EC7"/>
    <w:rsid w:val="00493014"/>
    <w:rsid w:val="00493092"/>
    <w:rsid w:val="004932D4"/>
    <w:rsid w:val="00493A4F"/>
    <w:rsid w:val="00493F89"/>
    <w:rsid w:val="004942CD"/>
    <w:rsid w:val="00494961"/>
    <w:rsid w:val="00494B33"/>
    <w:rsid w:val="00494C32"/>
    <w:rsid w:val="0049666C"/>
    <w:rsid w:val="0049744B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A55"/>
    <w:rsid w:val="004A7B62"/>
    <w:rsid w:val="004A7C3B"/>
    <w:rsid w:val="004A7DE3"/>
    <w:rsid w:val="004B0312"/>
    <w:rsid w:val="004B032E"/>
    <w:rsid w:val="004B05F9"/>
    <w:rsid w:val="004B0882"/>
    <w:rsid w:val="004B1471"/>
    <w:rsid w:val="004B257C"/>
    <w:rsid w:val="004B36D2"/>
    <w:rsid w:val="004B3799"/>
    <w:rsid w:val="004B3F18"/>
    <w:rsid w:val="004B4940"/>
    <w:rsid w:val="004B501C"/>
    <w:rsid w:val="004B5207"/>
    <w:rsid w:val="004B6610"/>
    <w:rsid w:val="004B695A"/>
    <w:rsid w:val="004B6AFB"/>
    <w:rsid w:val="004B6C14"/>
    <w:rsid w:val="004B7836"/>
    <w:rsid w:val="004B7981"/>
    <w:rsid w:val="004B7D46"/>
    <w:rsid w:val="004C0BDE"/>
    <w:rsid w:val="004C0CB7"/>
    <w:rsid w:val="004C1332"/>
    <w:rsid w:val="004C1FF2"/>
    <w:rsid w:val="004C2659"/>
    <w:rsid w:val="004C2CA6"/>
    <w:rsid w:val="004C2CDD"/>
    <w:rsid w:val="004C2CFE"/>
    <w:rsid w:val="004C2E47"/>
    <w:rsid w:val="004C3664"/>
    <w:rsid w:val="004C3C59"/>
    <w:rsid w:val="004C5137"/>
    <w:rsid w:val="004C51BF"/>
    <w:rsid w:val="004C52CD"/>
    <w:rsid w:val="004C5337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10AC"/>
    <w:rsid w:val="004D211B"/>
    <w:rsid w:val="004D2BC2"/>
    <w:rsid w:val="004D2D3D"/>
    <w:rsid w:val="004D30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807"/>
    <w:rsid w:val="004E5A0C"/>
    <w:rsid w:val="004E5A11"/>
    <w:rsid w:val="004E5EE5"/>
    <w:rsid w:val="004E65CC"/>
    <w:rsid w:val="004E69B3"/>
    <w:rsid w:val="004E720E"/>
    <w:rsid w:val="004E7BF6"/>
    <w:rsid w:val="004F0859"/>
    <w:rsid w:val="004F1383"/>
    <w:rsid w:val="004F1DDB"/>
    <w:rsid w:val="004F23F9"/>
    <w:rsid w:val="004F2403"/>
    <w:rsid w:val="004F24CD"/>
    <w:rsid w:val="004F2AE8"/>
    <w:rsid w:val="004F2CC6"/>
    <w:rsid w:val="004F3349"/>
    <w:rsid w:val="004F3B93"/>
    <w:rsid w:val="004F3C12"/>
    <w:rsid w:val="004F41BA"/>
    <w:rsid w:val="004F48D2"/>
    <w:rsid w:val="004F523C"/>
    <w:rsid w:val="004F58E0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4F6D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07903"/>
    <w:rsid w:val="005107DF"/>
    <w:rsid w:val="00511005"/>
    <w:rsid w:val="005112F9"/>
    <w:rsid w:val="00511AC0"/>
    <w:rsid w:val="00511BCD"/>
    <w:rsid w:val="00511EB0"/>
    <w:rsid w:val="00512D68"/>
    <w:rsid w:val="00513FEC"/>
    <w:rsid w:val="00514378"/>
    <w:rsid w:val="00514F1F"/>
    <w:rsid w:val="0051534D"/>
    <w:rsid w:val="00515DF5"/>
    <w:rsid w:val="0051605B"/>
    <w:rsid w:val="00516D13"/>
    <w:rsid w:val="00517DBA"/>
    <w:rsid w:val="005203E3"/>
    <w:rsid w:val="00520486"/>
    <w:rsid w:val="00520D05"/>
    <w:rsid w:val="00520E43"/>
    <w:rsid w:val="00521856"/>
    <w:rsid w:val="00522B1E"/>
    <w:rsid w:val="0052310B"/>
    <w:rsid w:val="005231E8"/>
    <w:rsid w:val="005239B7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8BC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41B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26BB"/>
    <w:rsid w:val="00553048"/>
    <w:rsid w:val="005531DE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4A6"/>
    <w:rsid w:val="00570734"/>
    <w:rsid w:val="00570808"/>
    <w:rsid w:val="00570BE3"/>
    <w:rsid w:val="00570DE0"/>
    <w:rsid w:val="00570DEA"/>
    <w:rsid w:val="0057138C"/>
    <w:rsid w:val="005718A2"/>
    <w:rsid w:val="00571D89"/>
    <w:rsid w:val="00571DD5"/>
    <w:rsid w:val="00572DA6"/>
    <w:rsid w:val="00574BF0"/>
    <w:rsid w:val="0057530B"/>
    <w:rsid w:val="00575425"/>
    <w:rsid w:val="00575486"/>
    <w:rsid w:val="0057592A"/>
    <w:rsid w:val="00575A6C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2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B60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9BD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361C"/>
    <w:rsid w:val="005B3E05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4690"/>
    <w:rsid w:val="005C4EF9"/>
    <w:rsid w:val="005C5150"/>
    <w:rsid w:val="005C52F4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962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B50"/>
    <w:rsid w:val="005F7D1B"/>
    <w:rsid w:val="005F7E37"/>
    <w:rsid w:val="006002BC"/>
    <w:rsid w:val="00600F9B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0DC1"/>
    <w:rsid w:val="0061177B"/>
    <w:rsid w:val="006118A5"/>
    <w:rsid w:val="00611F22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0C9C"/>
    <w:rsid w:val="00621E3B"/>
    <w:rsid w:val="00621F87"/>
    <w:rsid w:val="00622941"/>
    <w:rsid w:val="00622A09"/>
    <w:rsid w:val="00622E08"/>
    <w:rsid w:val="00622EB9"/>
    <w:rsid w:val="00622F8D"/>
    <w:rsid w:val="00623A83"/>
    <w:rsid w:val="0062460B"/>
    <w:rsid w:val="00624716"/>
    <w:rsid w:val="006247C2"/>
    <w:rsid w:val="006251C2"/>
    <w:rsid w:val="0062549C"/>
    <w:rsid w:val="00625537"/>
    <w:rsid w:val="00625696"/>
    <w:rsid w:val="0062578F"/>
    <w:rsid w:val="00625950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28E8"/>
    <w:rsid w:val="00632A0F"/>
    <w:rsid w:val="00632EA2"/>
    <w:rsid w:val="00633F29"/>
    <w:rsid w:val="0063460A"/>
    <w:rsid w:val="006351AD"/>
    <w:rsid w:val="006353D0"/>
    <w:rsid w:val="006362B3"/>
    <w:rsid w:val="0063779B"/>
    <w:rsid w:val="00637CF5"/>
    <w:rsid w:val="0064114F"/>
    <w:rsid w:val="006412C5"/>
    <w:rsid w:val="006426FE"/>
    <w:rsid w:val="00642908"/>
    <w:rsid w:val="0064375F"/>
    <w:rsid w:val="006437E9"/>
    <w:rsid w:val="00646258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51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55C"/>
    <w:rsid w:val="00660594"/>
    <w:rsid w:val="00660A8C"/>
    <w:rsid w:val="006610FE"/>
    <w:rsid w:val="0066152B"/>
    <w:rsid w:val="00661873"/>
    <w:rsid w:val="00661C3B"/>
    <w:rsid w:val="00662121"/>
    <w:rsid w:val="00662E04"/>
    <w:rsid w:val="00662F3C"/>
    <w:rsid w:val="00663C0B"/>
    <w:rsid w:val="00663CF3"/>
    <w:rsid w:val="00663E84"/>
    <w:rsid w:val="0066404D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494E"/>
    <w:rsid w:val="0067640D"/>
    <w:rsid w:val="006765E6"/>
    <w:rsid w:val="00676ABB"/>
    <w:rsid w:val="0067781F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986"/>
    <w:rsid w:val="00686E51"/>
    <w:rsid w:val="00687034"/>
    <w:rsid w:val="0068745E"/>
    <w:rsid w:val="00687E37"/>
    <w:rsid w:val="006900D1"/>
    <w:rsid w:val="00690545"/>
    <w:rsid w:val="0069087C"/>
    <w:rsid w:val="00691024"/>
    <w:rsid w:val="006914BD"/>
    <w:rsid w:val="0069158C"/>
    <w:rsid w:val="00691F9B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935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344"/>
    <w:rsid w:val="006A6680"/>
    <w:rsid w:val="006A6696"/>
    <w:rsid w:val="006A749D"/>
    <w:rsid w:val="006A74FB"/>
    <w:rsid w:val="006A7CFB"/>
    <w:rsid w:val="006B03B1"/>
    <w:rsid w:val="006B043F"/>
    <w:rsid w:val="006B075C"/>
    <w:rsid w:val="006B0902"/>
    <w:rsid w:val="006B14E1"/>
    <w:rsid w:val="006B2050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106"/>
    <w:rsid w:val="006C1297"/>
    <w:rsid w:val="006C1BCE"/>
    <w:rsid w:val="006C2154"/>
    <w:rsid w:val="006C295C"/>
    <w:rsid w:val="006C2BBE"/>
    <w:rsid w:val="006C338F"/>
    <w:rsid w:val="006C3868"/>
    <w:rsid w:val="006C3F79"/>
    <w:rsid w:val="006C4067"/>
    <w:rsid w:val="006C463B"/>
    <w:rsid w:val="006C4D8E"/>
    <w:rsid w:val="006C5051"/>
    <w:rsid w:val="006C541F"/>
    <w:rsid w:val="006C5C19"/>
    <w:rsid w:val="006C5CAD"/>
    <w:rsid w:val="006C62E1"/>
    <w:rsid w:val="006C6CD3"/>
    <w:rsid w:val="006C7014"/>
    <w:rsid w:val="006C7369"/>
    <w:rsid w:val="006C7604"/>
    <w:rsid w:val="006C7934"/>
    <w:rsid w:val="006C7CAE"/>
    <w:rsid w:val="006D01B9"/>
    <w:rsid w:val="006D0218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1A"/>
    <w:rsid w:val="006D54B4"/>
    <w:rsid w:val="006D5937"/>
    <w:rsid w:val="006D5A4B"/>
    <w:rsid w:val="006D5DDC"/>
    <w:rsid w:val="006D5E62"/>
    <w:rsid w:val="006D6138"/>
    <w:rsid w:val="006D71F9"/>
    <w:rsid w:val="006E0258"/>
    <w:rsid w:val="006E09D1"/>
    <w:rsid w:val="006E09FA"/>
    <w:rsid w:val="006E27E0"/>
    <w:rsid w:val="006E2AA3"/>
    <w:rsid w:val="006E3E31"/>
    <w:rsid w:val="006E3E6E"/>
    <w:rsid w:val="006E404A"/>
    <w:rsid w:val="006E4088"/>
    <w:rsid w:val="006E42EC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1591"/>
    <w:rsid w:val="006F2624"/>
    <w:rsid w:val="006F286D"/>
    <w:rsid w:val="006F4621"/>
    <w:rsid w:val="006F48F7"/>
    <w:rsid w:val="006F5973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2DDE"/>
    <w:rsid w:val="00703216"/>
    <w:rsid w:val="007036D4"/>
    <w:rsid w:val="00703808"/>
    <w:rsid w:val="00703DD5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969"/>
    <w:rsid w:val="00710BEF"/>
    <w:rsid w:val="00710EC6"/>
    <w:rsid w:val="00711252"/>
    <w:rsid w:val="007117EC"/>
    <w:rsid w:val="0071190D"/>
    <w:rsid w:val="007119F9"/>
    <w:rsid w:val="00711E2B"/>
    <w:rsid w:val="00712A9C"/>
    <w:rsid w:val="00712E7F"/>
    <w:rsid w:val="00712F4D"/>
    <w:rsid w:val="00712FF6"/>
    <w:rsid w:val="00713349"/>
    <w:rsid w:val="007133AB"/>
    <w:rsid w:val="0071362B"/>
    <w:rsid w:val="007136E6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123"/>
    <w:rsid w:val="00730462"/>
    <w:rsid w:val="007308CF"/>
    <w:rsid w:val="00731326"/>
    <w:rsid w:val="007317BA"/>
    <w:rsid w:val="00732212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0C65"/>
    <w:rsid w:val="007413FA"/>
    <w:rsid w:val="00741433"/>
    <w:rsid w:val="0074143E"/>
    <w:rsid w:val="00741BB3"/>
    <w:rsid w:val="00741D8B"/>
    <w:rsid w:val="0074259F"/>
    <w:rsid w:val="00742689"/>
    <w:rsid w:val="0074296F"/>
    <w:rsid w:val="007448CF"/>
    <w:rsid w:val="00744D75"/>
    <w:rsid w:val="007454B0"/>
    <w:rsid w:val="007458E9"/>
    <w:rsid w:val="00745B05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C6F"/>
    <w:rsid w:val="00753E35"/>
    <w:rsid w:val="00753E88"/>
    <w:rsid w:val="00754AE8"/>
    <w:rsid w:val="00754B62"/>
    <w:rsid w:val="00755571"/>
    <w:rsid w:val="0075584D"/>
    <w:rsid w:val="00755BB0"/>
    <w:rsid w:val="00755CDF"/>
    <w:rsid w:val="007564AC"/>
    <w:rsid w:val="00756AA6"/>
    <w:rsid w:val="00756C96"/>
    <w:rsid w:val="00757A6A"/>
    <w:rsid w:val="00757D23"/>
    <w:rsid w:val="007603DA"/>
    <w:rsid w:val="0076063C"/>
    <w:rsid w:val="0076126D"/>
    <w:rsid w:val="007617B5"/>
    <w:rsid w:val="00761E9A"/>
    <w:rsid w:val="00762485"/>
    <w:rsid w:val="0076297F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27D"/>
    <w:rsid w:val="007819AA"/>
    <w:rsid w:val="00782274"/>
    <w:rsid w:val="0078249F"/>
    <w:rsid w:val="00782AB0"/>
    <w:rsid w:val="00782B01"/>
    <w:rsid w:val="00782BE7"/>
    <w:rsid w:val="0078346A"/>
    <w:rsid w:val="00783784"/>
    <w:rsid w:val="00783AB5"/>
    <w:rsid w:val="00784AF9"/>
    <w:rsid w:val="00784EBA"/>
    <w:rsid w:val="007852A0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2856"/>
    <w:rsid w:val="00794325"/>
    <w:rsid w:val="007A03BF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3DE0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6CA9"/>
    <w:rsid w:val="007A70D6"/>
    <w:rsid w:val="007A7BEA"/>
    <w:rsid w:val="007A7D5A"/>
    <w:rsid w:val="007B004C"/>
    <w:rsid w:val="007B030F"/>
    <w:rsid w:val="007B0460"/>
    <w:rsid w:val="007B0600"/>
    <w:rsid w:val="007B19BB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B68E4"/>
    <w:rsid w:val="007B77B7"/>
    <w:rsid w:val="007C021E"/>
    <w:rsid w:val="007C033D"/>
    <w:rsid w:val="007C04FB"/>
    <w:rsid w:val="007C0957"/>
    <w:rsid w:val="007C0ABE"/>
    <w:rsid w:val="007C0E9F"/>
    <w:rsid w:val="007C17F5"/>
    <w:rsid w:val="007C197E"/>
    <w:rsid w:val="007C1AA3"/>
    <w:rsid w:val="007C1B3A"/>
    <w:rsid w:val="007C2F8A"/>
    <w:rsid w:val="007C4F6F"/>
    <w:rsid w:val="007C5104"/>
    <w:rsid w:val="007C5D66"/>
    <w:rsid w:val="007C65E3"/>
    <w:rsid w:val="007C6961"/>
    <w:rsid w:val="007D052D"/>
    <w:rsid w:val="007D06FE"/>
    <w:rsid w:val="007D0B88"/>
    <w:rsid w:val="007D1E4A"/>
    <w:rsid w:val="007D2938"/>
    <w:rsid w:val="007D2BE6"/>
    <w:rsid w:val="007D340D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6FA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4385"/>
    <w:rsid w:val="007F44F3"/>
    <w:rsid w:val="007F48C2"/>
    <w:rsid w:val="007F4F29"/>
    <w:rsid w:val="007F583B"/>
    <w:rsid w:val="007F5F13"/>
    <w:rsid w:val="007F6344"/>
    <w:rsid w:val="007F6EC9"/>
    <w:rsid w:val="007F73D5"/>
    <w:rsid w:val="007F7C0E"/>
    <w:rsid w:val="007F7C78"/>
    <w:rsid w:val="0080073F"/>
    <w:rsid w:val="0080096B"/>
    <w:rsid w:val="00801218"/>
    <w:rsid w:val="0080240E"/>
    <w:rsid w:val="00802682"/>
    <w:rsid w:val="00802BC1"/>
    <w:rsid w:val="00802D1E"/>
    <w:rsid w:val="00803824"/>
    <w:rsid w:val="00803B72"/>
    <w:rsid w:val="008044DF"/>
    <w:rsid w:val="0080465A"/>
    <w:rsid w:val="00804FC3"/>
    <w:rsid w:val="008051F4"/>
    <w:rsid w:val="00805327"/>
    <w:rsid w:val="00805471"/>
    <w:rsid w:val="0080574A"/>
    <w:rsid w:val="00805971"/>
    <w:rsid w:val="00805C67"/>
    <w:rsid w:val="008060B4"/>
    <w:rsid w:val="008063C8"/>
    <w:rsid w:val="00806748"/>
    <w:rsid w:val="00807655"/>
    <w:rsid w:val="00810187"/>
    <w:rsid w:val="00810C91"/>
    <w:rsid w:val="00810FE7"/>
    <w:rsid w:val="008116BC"/>
    <w:rsid w:val="00811A4F"/>
    <w:rsid w:val="00811D42"/>
    <w:rsid w:val="0081255E"/>
    <w:rsid w:val="00812631"/>
    <w:rsid w:val="0081268E"/>
    <w:rsid w:val="00813482"/>
    <w:rsid w:val="008137A5"/>
    <w:rsid w:val="0081395A"/>
    <w:rsid w:val="00813ACF"/>
    <w:rsid w:val="00813C83"/>
    <w:rsid w:val="00813FEE"/>
    <w:rsid w:val="0081422B"/>
    <w:rsid w:val="008146C7"/>
    <w:rsid w:val="0081499C"/>
    <w:rsid w:val="00814DA7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4EDD"/>
    <w:rsid w:val="00825386"/>
    <w:rsid w:val="00825479"/>
    <w:rsid w:val="0082550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451F"/>
    <w:rsid w:val="00835458"/>
    <w:rsid w:val="008357DA"/>
    <w:rsid w:val="00836209"/>
    <w:rsid w:val="00836404"/>
    <w:rsid w:val="008366AF"/>
    <w:rsid w:val="00836A50"/>
    <w:rsid w:val="00836D4A"/>
    <w:rsid w:val="008376F8"/>
    <w:rsid w:val="00837947"/>
    <w:rsid w:val="008405B2"/>
    <w:rsid w:val="00840AA5"/>
    <w:rsid w:val="008416C0"/>
    <w:rsid w:val="008418C9"/>
    <w:rsid w:val="00841A32"/>
    <w:rsid w:val="00843AF3"/>
    <w:rsid w:val="0084411B"/>
    <w:rsid w:val="00844F6C"/>
    <w:rsid w:val="0084509B"/>
    <w:rsid w:val="0084514A"/>
    <w:rsid w:val="00845776"/>
    <w:rsid w:val="00845969"/>
    <w:rsid w:val="00845972"/>
    <w:rsid w:val="00846398"/>
    <w:rsid w:val="00846A72"/>
    <w:rsid w:val="00846D98"/>
    <w:rsid w:val="00846FFE"/>
    <w:rsid w:val="008476C4"/>
    <w:rsid w:val="00847FAE"/>
    <w:rsid w:val="00850290"/>
    <w:rsid w:val="00850BF4"/>
    <w:rsid w:val="00850C6A"/>
    <w:rsid w:val="00850D5C"/>
    <w:rsid w:val="00850EBC"/>
    <w:rsid w:val="00851B8F"/>
    <w:rsid w:val="00851C4E"/>
    <w:rsid w:val="00851EED"/>
    <w:rsid w:val="00851F44"/>
    <w:rsid w:val="0085210E"/>
    <w:rsid w:val="00853020"/>
    <w:rsid w:val="008530CE"/>
    <w:rsid w:val="0085327F"/>
    <w:rsid w:val="00853A0C"/>
    <w:rsid w:val="0085413A"/>
    <w:rsid w:val="008542FC"/>
    <w:rsid w:val="008546E1"/>
    <w:rsid w:val="00854BF6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AA8"/>
    <w:rsid w:val="00875C44"/>
    <w:rsid w:val="00875F2D"/>
    <w:rsid w:val="00876789"/>
    <w:rsid w:val="008769CD"/>
    <w:rsid w:val="00877F16"/>
    <w:rsid w:val="00880554"/>
    <w:rsid w:val="008808B3"/>
    <w:rsid w:val="0088112F"/>
    <w:rsid w:val="00881778"/>
    <w:rsid w:val="00882D5A"/>
    <w:rsid w:val="008832F7"/>
    <w:rsid w:val="00883B91"/>
    <w:rsid w:val="00884EF1"/>
    <w:rsid w:val="008850A0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DC3"/>
    <w:rsid w:val="00892FEF"/>
    <w:rsid w:val="00895198"/>
    <w:rsid w:val="008957D9"/>
    <w:rsid w:val="008972A9"/>
    <w:rsid w:val="0089789B"/>
    <w:rsid w:val="008A0263"/>
    <w:rsid w:val="008A1721"/>
    <w:rsid w:val="008A1F5D"/>
    <w:rsid w:val="008A277B"/>
    <w:rsid w:val="008A2817"/>
    <w:rsid w:val="008A2CD6"/>
    <w:rsid w:val="008A3352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1D5"/>
    <w:rsid w:val="008A766C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0E37"/>
    <w:rsid w:val="008C14E1"/>
    <w:rsid w:val="008C1B1C"/>
    <w:rsid w:val="008C25D9"/>
    <w:rsid w:val="008C29E2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53F6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909"/>
    <w:rsid w:val="008E0AC4"/>
    <w:rsid w:val="008E16F1"/>
    <w:rsid w:val="008E1E63"/>
    <w:rsid w:val="008E2663"/>
    <w:rsid w:val="008E2C31"/>
    <w:rsid w:val="008E2E99"/>
    <w:rsid w:val="008E316B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A7E"/>
    <w:rsid w:val="008F4BD9"/>
    <w:rsid w:val="008F5347"/>
    <w:rsid w:val="008F55B9"/>
    <w:rsid w:val="008F5BF6"/>
    <w:rsid w:val="008F6724"/>
    <w:rsid w:val="008F683B"/>
    <w:rsid w:val="008F6CD7"/>
    <w:rsid w:val="008F7736"/>
    <w:rsid w:val="00900629"/>
    <w:rsid w:val="00900ACC"/>
    <w:rsid w:val="00900DE1"/>
    <w:rsid w:val="00901533"/>
    <w:rsid w:val="0090271B"/>
    <w:rsid w:val="00902934"/>
    <w:rsid w:val="00902CF7"/>
    <w:rsid w:val="00902E3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DE9"/>
    <w:rsid w:val="00907F4D"/>
    <w:rsid w:val="0091044C"/>
    <w:rsid w:val="0091074D"/>
    <w:rsid w:val="00910BC4"/>
    <w:rsid w:val="0091194F"/>
    <w:rsid w:val="00911BF4"/>
    <w:rsid w:val="0091396A"/>
    <w:rsid w:val="00913AB2"/>
    <w:rsid w:val="00914A7A"/>
    <w:rsid w:val="00914F0A"/>
    <w:rsid w:val="00914F0F"/>
    <w:rsid w:val="00914F38"/>
    <w:rsid w:val="0091501B"/>
    <w:rsid w:val="009152E7"/>
    <w:rsid w:val="00917072"/>
    <w:rsid w:val="00917E6C"/>
    <w:rsid w:val="0092007F"/>
    <w:rsid w:val="00920433"/>
    <w:rsid w:val="009205D9"/>
    <w:rsid w:val="00920DD8"/>
    <w:rsid w:val="00920F1E"/>
    <w:rsid w:val="00921469"/>
    <w:rsid w:val="009240B1"/>
    <w:rsid w:val="0092459C"/>
    <w:rsid w:val="0092533F"/>
    <w:rsid w:val="009253C6"/>
    <w:rsid w:val="00926865"/>
    <w:rsid w:val="0092789C"/>
    <w:rsid w:val="00927B30"/>
    <w:rsid w:val="00930204"/>
    <w:rsid w:val="009306DD"/>
    <w:rsid w:val="00930A69"/>
    <w:rsid w:val="00930C06"/>
    <w:rsid w:val="00931615"/>
    <w:rsid w:val="00931B92"/>
    <w:rsid w:val="00931B9D"/>
    <w:rsid w:val="009324FF"/>
    <w:rsid w:val="00932F2E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D0E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16E"/>
    <w:rsid w:val="009514B8"/>
    <w:rsid w:val="00951DDB"/>
    <w:rsid w:val="00952132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0E76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BB3"/>
    <w:rsid w:val="00964D2D"/>
    <w:rsid w:val="00964FF9"/>
    <w:rsid w:val="009656B5"/>
    <w:rsid w:val="00965AF5"/>
    <w:rsid w:val="00965C2E"/>
    <w:rsid w:val="00965C83"/>
    <w:rsid w:val="00967DB7"/>
    <w:rsid w:val="00967F0F"/>
    <w:rsid w:val="0097048F"/>
    <w:rsid w:val="0097120F"/>
    <w:rsid w:val="00971BA0"/>
    <w:rsid w:val="00971E32"/>
    <w:rsid w:val="0097204E"/>
    <w:rsid w:val="00972253"/>
    <w:rsid w:val="00972EDF"/>
    <w:rsid w:val="0097392A"/>
    <w:rsid w:val="00973A80"/>
    <w:rsid w:val="00973AF4"/>
    <w:rsid w:val="00973B85"/>
    <w:rsid w:val="00973E10"/>
    <w:rsid w:val="00974463"/>
    <w:rsid w:val="00974E94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36CD"/>
    <w:rsid w:val="00984348"/>
    <w:rsid w:val="00984404"/>
    <w:rsid w:val="00984CED"/>
    <w:rsid w:val="00984FE9"/>
    <w:rsid w:val="00985339"/>
    <w:rsid w:val="00985BF0"/>
    <w:rsid w:val="00986863"/>
    <w:rsid w:val="00986CA6"/>
    <w:rsid w:val="00986F4F"/>
    <w:rsid w:val="0098722C"/>
    <w:rsid w:val="00987FBA"/>
    <w:rsid w:val="009901BA"/>
    <w:rsid w:val="009906C6"/>
    <w:rsid w:val="00994215"/>
    <w:rsid w:val="00994464"/>
    <w:rsid w:val="009946B5"/>
    <w:rsid w:val="0099482B"/>
    <w:rsid w:val="009949A2"/>
    <w:rsid w:val="00996183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3E5B"/>
    <w:rsid w:val="009A3E77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4C5F"/>
    <w:rsid w:val="009B565A"/>
    <w:rsid w:val="009B566B"/>
    <w:rsid w:val="009B575C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786"/>
    <w:rsid w:val="009C6801"/>
    <w:rsid w:val="009C6DFB"/>
    <w:rsid w:val="009C6F77"/>
    <w:rsid w:val="009C742F"/>
    <w:rsid w:val="009C7581"/>
    <w:rsid w:val="009C7F1F"/>
    <w:rsid w:val="009D0067"/>
    <w:rsid w:val="009D0286"/>
    <w:rsid w:val="009D0DEF"/>
    <w:rsid w:val="009D16FA"/>
    <w:rsid w:val="009D1D2A"/>
    <w:rsid w:val="009D21E6"/>
    <w:rsid w:val="009D286D"/>
    <w:rsid w:val="009D2881"/>
    <w:rsid w:val="009D2A52"/>
    <w:rsid w:val="009D2A8B"/>
    <w:rsid w:val="009D31BF"/>
    <w:rsid w:val="009D31C7"/>
    <w:rsid w:val="009D3447"/>
    <w:rsid w:val="009D3495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86B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26F"/>
    <w:rsid w:val="009E75F4"/>
    <w:rsid w:val="009E7C25"/>
    <w:rsid w:val="009F002E"/>
    <w:rsid w:val="009F06A3"/>
    <w:rsid w:val="009F0706"/>
    <w:rsid w:val="009F093D"/>
    <w:rsid w:val="009F3F68"/>
    <w:rsid w:val="009F518C"/>
    <w:rsid w:val="009F5360"/>
    <w:rsid w:val="009F6188"/>
    <w:rsid w:val="009F697E"/>
    <w:rsid w:val="009F7232"/>
    <w:rsid w:val="009F787E"/>
    <w:rsid w:val="009F7A97"/>
    <w:rsid w:val="00A00765"/>
    <w:rsid w:val="00A00784"/>
    <w:rsid w:val="00A00C3C"/>
    <w:rsid w:val="00A01655"/>
    <w:rsid w:val="00A0174A"/>
    <w:rsid w:val="00A0259D"/>
    <w:rsid w:val="00A03906"/>
    <w:rsid w:val="00A046D0"/>
    <w:rsid w:val="00A04950"/>
    <w:rsid w:val="00A04C30"/>
    <w:rsid w:val="00A05255"/>
    <w:rsid w:val="00A0525A"/>
    <w:rsid w:val="00A0607B"/>
    <w:rsid w:val="00A067C0"/>
    <w:rsid w:val="00A0682D"/>
    <w:rsid w:val="00A069C9"/>
    <w:rsid w:val="00A06C26"/>
    <w:rsid w:val="00A06D3F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1E"/>
    <w:rsid w:val="00A14AB5"/>
    <w:rsid w:val="00A154AA"/>
    <w:rsid w:val="00A166A4"/>
    <w:rsid w:val="00A16800"/>
    <w:rsid w:val="00A17D50"/>
    <w:rsid w:val="00A204F8"/>
    <w:rsid w:val="00A20D6F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07B"/>
    <w:rsid w:val="00A40222"/>
    <w:rsid w:val="00A406DC"/>
    <w:rsid w:val="00A407D6"/>
    <w:rsid w:val="00A419A1"/>
    <w:rsid w:val="00A422E7"/>
    <w:rsid w:val="00A42ACD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5B91"/>
    <w:rsid w:val="00A46168"/>
    <w:rsid w:val="00A47299"/>
    <w:rsid w:val="00A505B8"/>
    <w:rsid w:val="00A51022"/>
    <w:rsid w:val="00A5238F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E31"/>
    <w:rsid w:val="00A76E5A"/>
    <w:rsid w:val="00A772BB"/>
    <w:rsid w:val="00A7760C"/>
    <w:rsid w:val="00A803FD"/>
    <w:rsid w:val="00A80721"/>
    <w:rsid w:val="00A807DC"/>
    <w:rsid w:val="00A80FB5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8AC"/>
    <w:rsid w:val="00A85AF4"/>
    <w:rsid w:val="00A86040"/>
    <w:rsid w:val="00A861C0"/>
    <w:rsid w:val="00A8624C"/>
    <w:rsid w:val="00A8694C"/>
    <w:rsid w:val="00A86A64"/>
    <w:rsid w:val="00A87276"/>
    <w:rsid w:val="00A874F9"/>
    <w:rsid w:val="00A8782B"/>
    <w:rsid w:val="00A879C3"/>
    <w:rsid w:val="00A9010B"/>
    <w:rsid w:val="00A905D0"/>
    <w:rsid w:val="00A90A0C"/>
    <w:rsid w:val="00A90D0D"/>
    <w:rsid w:val="00A910CF"/>
    <w:rsid w:val="00A9130C"/>
    <w:rsid w:val="00A9192A"/>
    <w:rsid w:val="00A91BAC"/>
    <w:rsid w:val="00A92034"/>
    <w:rsid w:val="00A9231D"/>
    <w:rsid w:val="00A9309F"/>
    <w:rsid w:val="00A936BA"/>
    <w:rsid w:val="00A938D9"/>
    <w:rsid w:val="00A93A34"/>
    <w:rsid w:val="00A93BD7"/>
    <w:rsid w:val="00A9474F"/>
    <w:rsid w:val="00A947B5"/>
    <w:rsid w:val="00A94E29"/>
    <w:rsid w:val="00A952D9"/>
    <w:rsid w:val="00A957C1"/>
    <w:rsid w:val="00A95CFB"/>
    <w:rsid w:val="00A964C3"/>
    <w:rsid w:val="00A97309"/>
    <w:rsid w:val="00A9775A"/>
    <w:rsid w:val="00A97FD1"/>
    <w:rsid w:val="00AA03A1"/>
    <w:rsid w:val="00AA07F1"/>
    <w:rsid w:val="00AA1586"/>
    <w:rsid w:val="00AA2FD0"/>
    <w:rsid w:val="00AA338D"/>
    <w:rsid w:val="00AA531B"/>
    <w:rsid w:val="00AA5D81"/>
    <w:rsid w:val="00AA5EAF"/>
    <w:rsid w:val="00AA6210"/>
    <w:rsid w:val="00AA6B0D"/>
    <w:rsid w:val="00AA7005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05B"/>
    <w:rsid w:val="00AB24CA"/>
    <w:rsid w:val="00AB29F6"/>
    <w:rsid w:val="00AB30E2"/>
    <w:rsid w:val="00AB3420"/>
    <w:rsid w:val="00AB4337"/>
    <w:rsid w:val="00AB4579"/>
    <w:rsid w:val="00AB4758"/>
    <w:rsid w:val="00AB4CB7"/>
    <w:rsid w:val="00AB5857"/>
    <w:rsid w:val="00AB5AE3"/>
    <w:rsid w:val="00AB641F"/>
    <w:rsid w:val="00AB676E"/>
    <w:rsid w:val="00AB6A04"/>
    <w:rsid w:val="00AB6C6A"/>
    <w:rsid w:val="00AB6EE5"/>
    <w:rsid w:val="00AB721B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D67"/>
    <w:rsid w:val="00AC5E17"/>
    <w:rsid w:val="00AC6196"/>
    <w:rsid w:val="00AC701A"/>
    <w:rsid w:val="00AC74AC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CB7"/>
    <w:rsid w:val="00AD56E8"/>
    <w:rsid w:val="00AD5EA9"/>
    <w:rsid w:val="00AD6349"/>
    <w:rsid w:val="00AD6CF2"/>
    <w:rsid w:val="00AE00E6"/>
    <w:rsid w:val="00AE08A5"/>
    <w:rsid w:val="00AE16BC"/>
    <w:rsid w:val="00AE1DDA"/>
    <w:rsid w:val="00AE1E58"/>
    <w:rsid w:val="00AE2253"/>
    <w:rsid w:val="00AE2602"/>
    <w:rsid w:val="00AE283E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0AED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23A"/>
    <w:rsid w:val="00B025C6"/>
    <w:rsid w:val="00B02E56"/>
    <w:rsid w:val="00B039ED"/>
    <w:rsid w:val="00B03FEC"/>
    <w:rsid w:val="00B04615"/>
    <w:rsid w:val="00B05106"/>
    <w:rsid w:val="00B057FF"/>
    <w:rsid w:val="00B0582B"/>
    <w:rsid w:val="00B0690D"/>
    <w:rsid w:val="00B06996"/>
    <w:rsid w:val="00B0717E"/>
    <w:rsid w:val="00B07334"/>
    <w:rsid w:val="00B0754E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3963"/>
    <w:rsid w:val="00B1446F"/>
    <w:rsid w:val="00B14E4E"/>
    <w:rsid w:val="00B14FA3"/>
    <w:rsid w:val="00B15043"/>
    <w:rsid w:val="00B15299"/>
    <w:rsid w:val="00B15D7B"/>
    <w:rsid w:val="00B15FD4"/>
    <w:rsid w:val="00B1601E"/>
    <w:rsid w:val="00B1662D"/>
    <w:rsid w:val="00B16F7E"/>
    <w:rsid w:val="00B1739A"/>
    <w:rsid w:val="00B176BC"/>
    <w:rsid w:val="00B20600"/>
    <w:rsid w:val="00B2158F"/>
    <w:rsid w:val="00B21696"/>
    <w:rsid w:val="00B21EDE"/>
    <w:rsid w:val="00B22168"/>
    <w:rsid w:val="00B22490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EA9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6F5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2B75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65DF"/>
    <w:rsid w:val="00B47ABF"/>
    <w:rsid w:val="00B50021"/>
    <w:rsid w:val="00B501DC"/>
    <w:rsid w:val="00B50C2E"/>
    <w:rsid w:val="00B50CD2"/>
    <w:rsid w:val="00B51369"/>
    <w:rsid w:val="00B51BE8"/>
    <w:rsid w:val="00B51CF4"/>
    <w:rsid w:val="00B52DA8"/>
    <w:rsid w:val="00B52F19"/>
    <w:rsid w:val="00B54976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4FC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BEE"/>
    <w:rsid w:val="00B67E10"/>
    <w:rsid w:val="00B709F9"/>
    <w:rsid w:val="00B71088"/>
    <w:rsid w:val="00B71A46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4AAE"/>
    <w:rsid w:val="00B7570F"/>
    <w:rsid w:val="00B757AD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4951"/>
    <w:rsid w:val="00B85339"/>
    <w:rsid w:val="00B85987"/>
    <w:rsid w:val="00B85A3D"/>
    <w:rsid w:val="00B85D04"/>
    <w:rsid w:val="00B86780"/>
    <w:rsid w:val="00B86A1B"/>
    <w:rsid w:val="00B86DA9"/>
    <w:rsid w:val="00B87796"/>
    <w:rsid w:val="00B90150"/>
    <w:rsid w:val="00B90D8A"/>
    <w:rsid w:val="00B91DB2"/>
    <w:rsid w:val="00B91DC5"/>
    <w:rsid w:val="00B91F93"/>
    <w:rsid w:val="00B9220B"/>
    <w:rsid w:val="00B924FA"/>
    <w:rsid w:val="00B9293F"/>
    <w:rsid w:val="00B93674"/>
    <w:rsid w:val="00B93C90"/>
    <w:rsid w:val="00B94DA5"/>
    <w:rsid w:val="00B95A20"/>
    <w:rsid w:val="00B9646C"/>
    <w:rsid w:val="00B96FC6"/>
    <w:rsid w:val="00B976BA"/>
    <w:rsid w:val="00B97733"/>
    <w:rsid w:val="00B97AF4"/>
    <w:rsid w:val="00B97D16"/>
    <w:rsid w:val="00BA0083"/>
    <w:rsid w:val="00BA09D8"/>
    <w:rsid w:val="00BA1AE2"/>
    <w:rsid w:val="00BA1B38"/>
    <w:rsid w:val="00BA2292"/>
    <w:rsid w:val="00BA2682"/>
    <w:rsid w:val="00BA32C8"/>
    <w:rsid w:val="00BA3434"/>
    <w:rsid w:val="00BA53AA"/>
    <w:rsid w:val="00BA585F"/>
    <w:rsid w:val="00BA5DDA"/>
    <w:rsid w:val="00BA6C01"/>
    <w:rsid w:val="00BA6EBD"/>
    <w:rsid w:val="00BA74F6"/>
    <w:rsid w:val="00BA75FE"/>
    <w:rsid w:val="00BA7617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5DD4"/>
    <w:rsid w:val="00BB60B7"/>
    <w:rsid w:val="00BB66FA"/>
    <w:rsid w:val="00BB6A17"/>
    <w:rsid w:val="00BC09E0"/>
    <w:rsid w:val="00BC1A95"/>
    <w:rsid w:val="00BC275D"/>
    <w:rsid w:val="00BC2AE2"/>
    <w:rsid w:val="00BC3252"/>
    <w:rsid w:val="00BC3630"/>
    <w:rsid w:val="00BC3D0F"/>
    <w:rsid w:val="00BC4909"/>
    <w:rsid w:val="00BC4916"/>
    <w:rsid w:val="00BC493E"/>
    <w:rsid w:val="00BC4B14"/>
    <w:rsid w:val="00BC4CE0"/>
    <w:rsid w:val="00BC572C"/>
    <w:rsid w:val="00BC5F9B"/>
    <w:rsid w:val="00BC6223"/>
    <w:rsid w:val="00BC6A72"/>
    <w:rsid w:val="00BC6D5A"/>
    <w:rsid w:val="00BC7003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0F61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186"/>
    <w:rsid w:val="00BF6305"/>
    <w:rsid w:val="00BF65F7"/>
    <w:rsid w:val="00BF7615"/>
    <w:rsid w:val="00BF7E2D"/>
    <w:rsid w:val="00C00264"/>
    <w:rsid w:val="00C00471"/>
    <w:rsid w:val="00C004AF"/>
    <w:rsid w:val="00C01203"/>
    <w:rsid w:val="00C01422"/>
    <w:rsid w:val="00C016D2"/>
    <w:rsid w:val="00C017E5"/>
    <w:rsid w:val="00C0180A"/>
    <w:rsid w:val="00C01BE6"/>
    <w:rsid w:val="00C01FF3"/>
    <w:rsid w:val="00C02B6A"/>
    <w:rsid w:val="00C04807"/>
    <w:rsid w:val="00C0499B"/>
    <w:rsid w:val="00C04BEE"/>
    <w:rsid w:val="00C05FA1"/>
    <w:rsid w:val="00C06822"/>
    <w:rsid w:val="00C06B05"/>
    <w:rsid w:val="00C07094"/>
    <w:rsid w:val="00C0712C"/>
    <w:rsid w:val="00C0733A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FE5"/>
    <w:rsid w:val="00C150E9"/>
    <w:rsid w:val="00C1549F"/>
    <w:rsid w:val="00C1552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6D0"/>
    <w:rsid w:val="00C27BAD"/>
    <w:rsid w:val="00C27C87"/>
    <w:rsid w:val="00C3017F"/>
    <w:rsid w:val="00C30493"/>
    <w:rsid w:val="00C30A3B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643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29B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09E"/>
    <w:rsid w:val="00C5774B"/>
    <w:rsid w:val="00C57BC9"/>
    <w:rsid w:val="00C57F81"/>
    <w:rsid w:val="00C607B4"/>
    <w:rsid w:val="00C60F64"/>
    <w:rsid w:val="00C61787"/>
    <w:rsid w:val="00C61820"/>
    <w:rsid w:val="00C61859"/>
    <w:rsid w:val="00C61BC5"/>
    <w:rsid w:val="00C61C34"/>
    <w:rsid w:val="00C62B8B"/>
    <w:rsid w:val="00C633A4"/>
    <w:rsid w:val="00C635BF"/>
    <w:rsid w:val="00C63AC8"/>
    <w:rsid w:val="00C63B97"/>
    <w:rsid w:val="00C63CEA"/>
    <w:rsid w:val="00C6513B"/>
    <w:rsid w:val="00C651D5"/>
    <w:rsid w:val="00C653D3"/>
    <w:rsid w:val="00C65863"/>
    <w:rsid w:val="00C659C5"/>
    <w:rsid w:val="00C659E2"/>
    <w:rsid w:val="00C65C58"/>
    <w:rsid w:val="00C6650E"/>
    <w:rsid w:val="00C668AA"/>
    <w:rsid w:val="00C66C85"/>
    <w:rsid w:val="00C679CC"/>
    <w:rsid w:val="00C67C50"/>
    <w:rsid w:val="00C67F1A"/>
    <w:rsid w:val="00C70453"/>
    <w:rsid w:val="00C706CA"/>
    <w:rsid w:val="00C70CC1"/>
    <w:rsid w:val="00C70FF1"/>
    <w:rsid w:val="00C713A9"/>
    <w:rsid w:val="00C72BFA"/>
    <w:rsid w:val="00C72FCC"/>
    <w:rsid w:val="00C7330B"/>
    <w:rsid w:val="00C7356B"/>
    <w:rsid w:val="00C74239"/>
    <w:rsid w:val="00C74344"/>
    <w:rsid w:val="00C7545B"/>
    <w:rsid w:val="00C75CE2"/>
    <w:rsid w:val="00C766C5"/>
    <w:rsid w:val="00C76CBF"/>
    <w:rsid w:val="00C76F23"/>
    <w:rsid w:val="00C770C4"/>
    <w:rsid w:val="00C77410"/>
    <w:rsid w:val="00C7762B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8B4"/>
    <w:rsid w:val="00C858C4"/>
    <w:rsid w:val="00C86066"/>
    <w:rsid w:val="00C8610E"/>
    <w:rsid w:val="00C86437"/>
    <w:rsid w:val="00C86B97"/>
    <w:rsid w:val="00C86C7D"/>
    <w:rsid w:val="00C877EE"/>
    <w:rsid w:val="00C910C7"/>
    <w:rsid w:val="00C91E1F"/>
    <w:rsid w:val="00C923A9"/>
    <w:rsid w:val="00C92B8D"/>
    <w:rsid w:val="00C932DB"/>
    <w:rsid w:val="00C93A65"/>
    <w:rsid w:val="00C94AB4"/>
    <w:rsid w:val="00C94AD6"/>
    <w:rsid w:val="00C95592"/>
    <w:rsid w:val="00C96B79"/>
    <w:rsid w:val="00C97760"/>
    <w:rsid w:val="00C978C3"/>
    <w:rsid w:val="00C97A0E"/>
    <w:rsid w:val="00C97BF8"/>
    <w:rsid w:val="00C97C72"/>
    <w:rsid w:val="00C97FBC"/>
    <w:rsid w:val="00CA02F7"/>
    <w:rsid w:val="00CA0FDD"/>
    <w:rsid w:val="00CA1687"/>
    <w:rsid w:val="00CA20BE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A17"/>
    <w:rsid w:val="00CA7F65"/>
    <w:rsid w:val="00CB0154"/>
    <w:rsid w:val="00CB056B"/>
    <w:rsid w:val="00CB0C23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B7E9C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68C"/>
    <w:rsid w:val="00CC4BC5"/>
    <w:rsid w:val="00CC4E62"/>
    <w:rsid w:val="00CC4ED9"/>
    <w:rsid w:val="00CC4F35"/>
    <w:rsid w:val="00CC51EA"/>
    <w:rsid w:val="00CC53A9"/>
    <w:rsid w:val="00CC56E3"/>
    <w:rsid w:val="00CC59F3"/>
    <w:rsid w:val="00CC5FED"/>
    <w:rsid w:val="00CC6105"/>
    <w:rsid w:val="00CC6243"/>
    <w:rsid w:val="00CC7856"/>
    <w:rsid w:val="00CC7880"/>
    <w:rsid w:val="00CC79E3"/>
    <w:rsid w:val="00CC7BC4"/>
    <w:rsid w:val="00CD07AE"/>
    <w:rsid w:val="00CD0BC8"/>
    <w:rsid w:val="00CD14FD"/>
    <w:rsid w:val="00CD168D"/>
    <w:rsid w:val="00CD18D0"/>
    <w:rsid w:val="00CD1C39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505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D9B"/>
    <w:rsid w:val="00CE65B9"/>
    <w:rsid w:val="00CE6CAA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1FE"/>
    <w:rsid w:val="00CF12DC"/>
    <w:rsid w:val="00CF2751"/>
    <w:rsid w:val="00CF2976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1F4"/>
    <w:rsid w:val="00D01439"/>
    <w:rsid w:val="00D01F8A"/>
    <w:rsid w:val="00D02F1C"/>
    <w:rsid w:val="00D03959"/>
    <w:rsid w:val="00D03E7E"/>
    <w:rsid w:val="00D040A7"/>
    <w:rsid w:val="00D04A25"/>
    <w:rsid w:val="00D05060"/>
    <w:rsid w:val="00D05578"/>
    <w:rsid w:val="00D061EF"/>
    <w:rsid w:val="00D0627E"/>
    <w:rsid w:val="00D063AE"/>
    <w:rsid w:val="00D06BF4"/>
    <w:rsid w:val="00D073EA"/>
    <w:rsid w:val="00D07AF3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9D9"/>
    <w:rsid w:val="00D22ED2"/>
    <w:rsid w:val="00D23821"/>
    <w:rsid w:val="00D23E06"/>
    <w:rsid w:val="00D23E91"/>
    <w:rsid w:val="00D24195"/>
    <w:rsid w:val="00D24257"/>
    <w:rsid w:val="00D24278"/>
    <w:rsid w:val="00D2535C"/>
    <w:rsid w:val="00D25410"/>
    <w:rsid w:val="00D27A2F"/>
    <w:rsid w:val="00D30395"/>
    <w:rsid w:val="00D30C1C"/>
    <w:rsid w:val="00D31ABD"/>
    <w:rsid w:val="00D31B24"/>
    <w:rsid w:val="00D31DDE"/>
    <w:rsid w:val="00D31EA4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0A44"/>
    <w:rsid w:val="00D513B8"/>
    <w:rsid w:val="00D51972"/>
    <w:rsid w:val="00D51977"/>
    <w:rsid w:val="00D51DC3"/>
    <w:rsid w:val="00D521D2"/>
    <w:rsid w:val="00D52946"/>
    <w:rsid w:val="00D52ED9"/>
    <w:rsid w:val="00D52F3F"/>
    <w:rsid w:val="00D532F3"/>
    <w:rsid w:val="00D53AF3"/>
    <w:rsid w:val="00D54D48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018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9E7"/>
    <w:rsid w:val="00D66FAB"/>
    <w:rsid w:val="00D67203"/>
    <w:rsid w:val="00D704EA"/>
    <w:rsid w:val="00D707E4"/>
    <w:rsid w:val="00D7081F"/>
    <w:rsid w:val="00D70C2A"/>
    <w:rsid w:val="00D7172C"/>
    <w:rsid w:val="00D71B65"/>
    <w:rsid w:val="00D71C50"/>
    <w:rsid w:val="00D7237E"/>
    <w:rsid w:val="00D724E5"/>
    <w:rsid w:val="00D727E3"/>
    <w:rsid w:val="00D7287A"/>
    <w:rsid w:val="00D7412D"/>
    <w:rsid w:val="00D749C4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4602"/>
    <w:rsid w:val="00D85030"/>
    <w:rsid w:val="00D85439"/>
    <w:rsid w:val="00D8786C"/>
    <w:rsid w:val="00D9143C"/>
    <w:rsid w:val="00D91A90"/>
    <w:rsid w:val="00D92312"/>
    <w:rsid w:val="00D92392"/>
    <w:rsid w:val="00D925E1"/>
    <w:rsid w:val="00D9268B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1FF"/>
    <w:rsid w:val="00D96D05"/>
    <w:rsid w:val="00D97526"/>
    <w:rsid w:val="00D97547"/>
    <w:rsid w:val="00DA0469"/>
    <w:rsid w:val="00DA10AD"/>
    <w:rsid w:val="00DA13B3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C97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144"/>
    <w:rsid w:val="00DC04FF"/>
    <w:rsid w:val="00DC1083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153F"/>
    <w:rsid w:val="00DD1EDB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676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A13"/>
    <w:rsid w:val="00DE7C29"/>
    <w:rsid w:val="00DF05EB"/>
    <w:rsid w:val="00DF0D52"/>
    <w:rsid w:val="00DF0DC8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1FD6"/>
    <w:rsid w:val="00E0218A"/>
    <w:rsid w:val="00E029B7"/>
    <w:rsid w:val="00E0318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FB0"/>
    <w:rsid w:val="00E208B5"/>
    <w:rsid w:val="00E21064"/>
    <w:rsid w:val="00E217BE"/>
    <w:rsid w:val="00E21AD3"/>
    <w:rsid w:val="00E22011"/>
    <w:rsid w:val="00E22040"/>
    <w:rsid w:val="00E22D0F"/>
    <w:rsid w:val="00E2363A"/>
    <w:rsid w:val="00E23905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37A3B"/>
    <w:rsid w:val="00E40400"/>
    <w:rsid w:val="00E4076C"/>
    <w:rsid w:val="00E41758"/>
    <w:rsid w:val="00E4286D"/>
    <w:rsid w:val="00E42D8D"/>
    <w:rsid w:val="00E42E6F"/>
    <w:rsid w:val="00E439F0"/>
    <w:rsid w:val="00E43D3B"/>
    <w:rsid w:val="00E4428F"/>
    <w:rsid w:val="00E44711"/>
    <w:rsid w:val="00E44719"/>
    <w:rsid w:val="00E44E31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16FA"/>
    <w:rsid w:val="00E51B7B"/>
    <w:rsid w:val="00E522D2"/>
    <w:rsid w:val="00E52356"/>
    <w:rsid w:val="00E5269B"/>
    <w:rsid w:val="00E52838"/>
    <w:rsid w:val="00E532AD"/>
    <w:rsid w:val="00E53BCC"/>
    <w:rsid w:val="00E54BDB"/>
    <w:rsid w:val="00E54E58"/>
    <w:rsid w:val="00E54F8E"/>
    <w:rsid w:val="00E558A7"/>
    <w:rsid w:val="00E56486"/>
    <w:rsid w:val="00E56A2B"/>
    <w:rsid w:val="00E56BA3"/>
    <w:rsid w:val="00E56EC6"/>
    <w:rsid w:val="00E615C3"/>
    <w:rsid w:val="00E62A36"/>
    <w:rsid w:val="00E63923"/>
    <w:rsid w:val="00E63BEA"/>
    <w:rsid w:val="00E63E25"/>
    <w:rsid w:val="00E649F5"/>
    <w:rsid w:val="00E64B19"/>
    <w:rsid w:val="00E64F44"/>
    <w:rsid w:val="00E6533E"/>
    <w:rsid w:val="00E653E7"/>
    <w:rsid w:val="00E6607E"/>
    <w:rsid w:val="00E66D39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77A41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03E"/>
    <w:rsid w:val="00E927C3"/>
    <w:rsid w:val="00E9286E"/>
    <w:rsid w:val="00E92C3B"/>
    <w:rsid w:val="00E930F2"/>
    <w:rsid w:val="00E931CE"/>
    <w:rsid w:val="00E93775"/>
    <w:rsid w:val="00E9388B"/>
    <w:rsid w:val="00E93D8E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C31"/>
    <w:rsid w:val="00EA5C39"/>
    <w:rsid w:val="00EA5DAC"/>
    <w:rsid w:val="00EA5FD6"/>
    <w:rsid w:val="00EA60BA"/>
    <w:rsid w:val="00EA6775"/>
    <w:rsid w:val="00EA6BD4"/>
    <w:rsid w:val="00EA6D40"/>
    <w:rsid w:val="00EA6E69"/>
    <w:rsid w:val="00EA7086"/>
    <w:rsid w:val="00EA7F12"/>
    <w:rsid w:val="00EB0538"/>
    <w:rsid w:val="00EB1D6D"/>
    <w:rsid w:val="00EB23AF"/>
    <w:rsid w:val="00EB23D1"/>
    <w:rsid w:val="00EB304E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25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3FD"/>
    <w:rsid w:val="00ED083D"/>
    <w:rsid w:val="00ED0AE3"/>
    <w:rsid w:val="00ED27C7"/>
    <w:rsid w:val="00ED3455"/>
    <w:rsid w:val="00ED3AF4"/>
    <w:rsid w:val="00ED3E64"/>
    <w:rsid w:val="00ED429A"/>
    <w:rsid w:val="00ED4929"/>
    <w:rsid w:val="00ED57A1"/>
    <w:rsid w:val="00ED5A27"/>
    <w:rsid w:val="00ED5A51"/>
    <w:rsid w:val="00ED5BC2"/>
    <w:rsid w:val="00ED5C08"/>
    <w:rsid w:val="00ED5DB9"/>
    <w:rsid w:val="00ED6336"/>
    <w:rsid w:val="00ED6470"/>
    <w:rsid w:val="00ED6C31"/>
    <w:rsid w:val="00ED76AC"/>
    <w:rsid w:val="00ED7D4D"/>
    <w:rsid w:val="00ED7E8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9B5"/>
    <w:rsid w:val="00EE4D7F"/>
    <w:rsid w:val="00EE5039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2456"/>
    <w:rsid w:val="00EF3367"/>
    <w:rsid w:val="00EF35B7"/>
    <w:rsid w:val="00EF3B2D"/>
    <w:rsid w:val="00EF3D0D"/>
    <w:rsid w:val="00EF4B92"/>
    <w:rsid w:val="00EF4DEF"/>
    <w:rsid w:val="00EF5AC0"/>
    <w:rsid w:val="00EF5C96"/>
    <w:rsid w:val="00EF6571"/>
    <w:rsid w:val="00EF68B0"/>
    <w:rsid w:val="00EF7050"/>
    <w:rsid w:val="00F0088F"/>
    <w:rsid w:val="00F0093B"/>
    <w:rsid w:val="00F0149E"/>
    <w:rsid w:val="00F0188D"/>
    <w:rsid w:val="00F01D72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777"/>
    <w:rsid w:val="00F10A08"/>
    <w:rsid w:val="00F10FF0"/>
    <w:rsid w:val="00F11281"/>
    <w:rsid w:val="00F11829"/>
    <w:rsid w:val="00F11BB7"/>
    <w:rsid w:val="00F11BEE"/>
    <w:rsid w:val="00F12265"/>
    <w:rsid w:val="00F13229"/>
    <w:rsid w:val="00F1392B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6D27"/>
    <w:rsid w:val="00F17657"/>
    <w:rsid w:val="00F17F39"/>
    <w:rsid w:val="00F20578"/>
    <w:rsid w:val="00F2067F"/>
    <w:rsid w:val="00F21C80"/>
    <w:rsid w:val="00F22ACA"/>
    <w:rsid w:val="00F22EC9"/>
    <w:rsid w:val="00F24221"/>
    <w:rsid w:val="00F24697"/>
    <w:rsid w:val="00F246F2"/>
    <w:rsid w:val="00F24A50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58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1DB"/>
    <w:rsid w:val="00F4044B"/>
    <w:rsid w:val="00F406B4"/>
    <w:rsid w:val="00F40CB1"/>
    <w:rsid w:val="00F416CF"/>
    <w:rsid w:val="00F43541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7B5"/>
    <w:rsid w:val="00F47A3F"/>
    <w:rsid w:val="00F47E8C"/>
    <w:rsid w:val="00F50224"/>
    <w:rsid w:val="00F50814"/>
    <w:rsid w:val="00F50A79"/>
    <w:rsid w:val="00F50B39"/>
    <w:rsid w:val="00F50CE4"/>
    <w:rsid w:val="00F5100C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0FE"/>
    <w:rsid w:val="00F67129"/>
    <w:rsid w:val="00F673AA"/>
    <w:rsid w:val="00F675CE"/>
    <w:rsid w:val="00F67DAF"/>
    <w:rsid w:val="00F706AE"/>
    <w:rsid w:val="00F71DD5"/>
    <w:rsid w:val="00F7226F"/>
    <w:rsid w:val="00F722BA"/>
    <w:rsid w:val="00F72AE8"/>
    <w:rsid w:val="00F72D11"/>
    <w:rsid w:val="00F7349D"/>
    <w:rsid w:val="00F73AEB"/>
    <w:rsid w:val="00F74259"/>
    <w:rsid w:val="00F74310"/>
    <w:rsid w:val="00F746B6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19D"/>
    <w:rsid w:val="00F801AF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9FC"/>
    <w:rsid w:val="00F85A77"/>
    <w:rsid w:val="00F85B25"/>
    <w:rsid w:val="00F8640A"/>
    <w:rsid w:val="00F8677B"/>
    <w:rsid w:val="00F91B60"/>
    <w:rsid w:val="00F9262D"/>
    <w:rsid w:val="00F9265A"/>
    <w:rsid w:val="00F929C9"/>
    <w:rsid w:val="00F92A00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9EE"/>
    <w:rsid w:val="00F96C30"/>
    <w:rsid w:val="00F97531"/>
    <w:rsid w:val="00F977FB"/>
    <w:rsid w:val="00F97E08"/>
    <w:rsid w:val="00FA01B3"/>
    <w:rsid w:val="00FA0362"/>
    <w:rsid w:val="00FA081D"/>
    <w:rsid w:val="00FA085B"/>
    <w:rsid w:val="00FA1009"/>
    <w:rsid w:val="00FA1243"/>
    <w:rsid w:val="00FA1D0D"/>
    <w:rsid w:val="00FA206B"/>
    <w:rsid w:val="00FA20FC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3F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30AE"/>
    <w:rsid w:val="00FB3A02"/>
    <w:rsid w:val="00FB3B10"/>
    <w:rsid w:val="00FB3CD6"/>
    <w:rsid w:val="00FB4010"/>
    <w:rsid w:val="00FB4D79"/>
    <w:rsid w:val="00FB5205"/>
    <w:rsid w:val="00FB5D6A"/>
    <w:rsid w:val="00FB698A"/>
    <w:rsid w:val="00FB6DB4"/>
    <w:rsid w:val="00FB71DB"/>
    <w:rsid w:val="00FC0DB3"/>
    <w:rsid w:val="00FC141F"/>
    <w:rsid w:val="00FC157A"/>
    <w:rsid w:val="00FC2660"/>
    <w:rsid w:val="00FC2E44"/>
    <w:rsid w:val="00FC30FA"/>
    <w:rsid w:val="00FC3975"/>
    <w:rsid w:val="00FC3A54"/>
    <w:rsid w:val="00FC3D96"/>
    <w:rsid w:val="00FC4D47"/>
    <w:rsid w:val="00FC4E89"/>
    <w:rsid w:val="00FC5393"/>
    <w:rsid w:val="00FC5637"/>
    <w:rsid w:val="00FC571C"/>
    <w:rsid w:val="00FC5966"/>
    <w:rsid w:val="00FC647B"/>
    <w:rsid w:val="00FC696A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7F"/>
    <w:rsid w:val="00FD12E3"/>
    <w:rsid w:val="00FD130E"/>
    <w:rsid w:val="00FD13AD"/>
    <w:rsid w:val="00FD2E19"/>
    <w:rsid w:val="00FD474F"/>
    <w:rsid w:val="00FD54E9"/>
    <w:rsid w:val="00FD56AE"/>
    <w:rsid w:val="00FD5C7E"/>
    <w:rsid w:val="00FD6010"/>
    <w:rsid w:val="00FD7171"/>
    <w:rsid w:val="00FD73C6"/>
    <w:rsid w:val="00FD751A"/>
    <w:rsid w:val="00FD7841"/>
    <w:rsid w:val="00FD7B56"/>
    <w:rsid w:val="00FE002C"/>
    <w:rsid w:val="00FE102E"/>
    <w:rsid w:val="00FE11F2"/>
    <w:rsid w:val="00FE13A1"/>
    <w:rsid w:val="00FE16BC"/>
    <w:rsid w:val="00FE21F0"/>
    <w:rsid w:val="00FE23AB"/>
    <w:rsid w:val="00FE29DF"/>
    <w:rsid w:val="00FE2B9A"/>
    <w:rsid w:val="00FE35D0"/>
    <w:rsid w:val="00FE3946"/>
    <w:rsid w:val="00FE4706"/>
    <w:rsid w:val="00FE5408"/>
    <w:rsid w:val="00FE5B5E"/>
    <w:rsid w:val="00FE5C08"/>
    <w:rsid w:val="00FE6368"/>
    <w:rsid w:val="00FE6C94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2F75"/>
    <w:rsid w:val="00FF3608"/>
    <w:rsid w:val="00FF4F85"/>
    <w:rsid w:val="00FF54D9"/>
    <w:rsid w:val="00FF5889"/>
    <w:rsid w:val="00FF5986"/>
    <w:rsid w:val="00FF5D3D"/>
    <w:rsid w:val="00FF5E56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344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3679</Words>
  <Characters>20974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Половинчак Ольга Александровна</cp:lastModifiedBy>
  <cp:revision>24</cp:revision>
  <cp:lastPrinted>2025-11-28T09:18:00Z</cp:lastPrinted>
  <dcterms:created xsi:type="dcterms:W3CDTF">2025-11-27T14:44:00Z</dcterms:created>
  <dcterms:modified xsi:type="dcterms:W3CDTF">2025-11-28T09:19:00Z</dcterms:modified>
</cp:coreProperties>
</file>